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C1EFB" w14:textId="77777777" w:rsidR="00D519E4" w:rsidRDefault="00D519E4" w:rsidP="00D519E4">
      <w:bookmarkStart w:id="0" w:name="_GoBack"/>
      <w:bookmarkEnd w:id="0"/>
      <w:r>
        <w:rPr>
          <w:noProof/>
          <w:lang w:val="en-IE" w:eastAsia="en-IE"/>
        </w:rPr>
        <w:drawing>
          <wp:anchor distT="0" distB="0" distL="114300" distR="114300" simplePos="0" relativeHeight="251662336" behindDoc="1" locked="0" layoutInCell="1" allowOverlap="1" wp14:anchorId="658AA4DE" wp14:editId="12E3BAA8">
            <wp:simplePos x="0" y="0"/>
            <wp:positionH relativeFrom="page">
              <wp:align>left</wp:align>
            </wp:positionH>
            <wp:positionV relativeFrom="paragraph">
              <wp:posOffset>-906194</wp:posOffset>
            </wp:positionV>
            <wp:extent cx="7781192" cy="10715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1192" cy="10715075"/>
                    </a:xfrm>
                    <a:prstGeom prst="rect">
                      <a:avLst/>
                    </a:prstGeom>
                  </pic:spPr>
                </pic:pic>
              </a:graphicData>
            </a:graphic>
            <wp14:sizeRelH relativeFrom="page">
              <wp14:pctWidth>0</wp14:pctWidth>
            </wp14:sizeRelH>
            <wp14:sizeRelV relativeFrom="page">
              <wp14:pctHeight>0</wp14:pctHeight>
            </wp14:sizeRelV>
          </wp:anchor>
        </w:drawing>
      </w:r>
    </w:p>
    <w:p w14:paraId="75D65AFA" w14:textId="77777777" w:rsidR="00D519E4" w:rsidRDefault="00D519E4" w:rsidP="00D519E4">
      <w:pPr>
        <w:pStyle w:val="CBCoverTitleWhite"/>
      </w:pPr>
    </w:p>
    <w:p w14:paraId="175F0C2B" w14:textId="77777777" w:rsidR="00D519E4" w:rsidRDefault="00D519E4" w:rsidP="00D519E4">
      <w:pPr>
        <w:pStyle w:val="CBCoverTitleWhite"/>
      </w:pPr>
    </w:p>
    <w:p w14:paraId="4269C8F8" w14:textId="77777777" w:rsidR="00D519E4" w:rsidRDefault="00D519E4" w:rsidP="00D519E4">
      <w:pPr>
        <w:pStyle w:val="CBCoverTitleWhite"/>
      </w:pPr>
    </w:p>
    <w:p w14:paraId="5E97E097" w14:textId="77777777" w:rsidR="00D519E4" w:rsidRDefault="00D519E4" w:rsidP="00D519E4">
      <w:pPr>
        <w:pStyle w:val="CBCoverTitleWhite"/>
      </w:pPr>
    </w:p>
    <w:p w14:paraId="4224608F" w14:textId="77777777" w:rsidR="00D519E4" w:rsidRDefault="00D519E4" w:rsidP="00D519E4">
      <w:pPr>
        <w:pStyle w:val="CBCoverTitleWhite"/>
      </w:pPr>
    </w:p>
    <w:p w14:paraId="3BC8545D" w14:textId="77777777" w:rsidR="00D519E4" w:rsidRDefault="00D519E4" w:rsidP="00D519E4">
      <w:pPr>
        <w:pStyle w:val="CBCoverTitleWhite"/>
      </w:pPr>
    </w:p>
    <w:p w14:paraId="15ED821D" w14:textId="793FF0C5" w:rsidR="00D519E4" w:rsidRPr="00362CB2" w:rsidRDefault="00D519E4" w:rsidP="00D519E4">
      <w:pPr>
        <w:pStyle w:val="CBCoverTitleWhite"/>
      </w:pPr>
      <w:r w:rsidRPr="00362CB2">
        <w:t xml:space="preserve">Application </w:t>
      </w:r>
      <w:r>
        <w:t xml:space="preserve">for a </w:t>
      </w:r>
      <w:r w:rsidRPr="00D519E4">
        <w:rPr>
          <w:u w:val="single"/>
        </w:rPr>
        <w:t xml:space="preserve">Legal Person or other Entity Type </w:t>
      </w:r>
      <w:r>
        <w:t>with a Qualifying Holding in an Applicant Payment Institution or Electronic Money Institution</w:t>
      </w:r>
    </w:p>
    <w:p w14:paraId="53A560FC" w14:textId="77777777" w:rsidR="00D519E4" w:rsidRPr="00362CB2" w:rsidRDefault="00D519E4" w:rsidP="00D519E4">
      <w:pPr>
        <w:pStyle w:val="CBCoverTitleWhite"/>
        <w:spacing w:line="276" w:lineRule="auto"/>
        <w:rPr>
          <w:sz w:val="72"/>
        </w:rPr>
      </w:pPr>
    </w:p>
    <w:p w14:paraId="0A868435" w14:textId="07ADBFC9" w:rsidR="00D519E4" w:rsidRPr="00362CB2" w:rsidRDefault="00586009" w:rsidP="00D519E4">
      <w:pPr>
        <w:pStyle w:val="CBCoverSubtitleLightWhite"/>
      </w:pPr>
      <w:r>
        <w:t>May</w:t>
      </w:r>
      <w:r w:rsidR="00D519E4" w:rsidRPr="00362CB2">
        <w:t xml:space="preserve"> 2018 </w:t>
      </w:r>
    </w:p>
    <w:p w14:paraId="4E86949F" w14:textId="77777777" w:rsidR="00D519E4" w:rsidRDefault="00D519E4">
      <w:pPr>
        <w:spacing w:after="200" w:line="276" w:lineRule="auto"/>
        <w:rPr>
          <w:lang w:val="en-GB"/>
        </w:rPr>
      </w:pPr>
    </w:p>
    <w:p w14:paraId="50EB52E5" w14:textId="3925801B" w:rsidR="006D06BB" w:rsidRPr="00D519E4" w:rsidRDefault="00D519E4" w:rsidP="00D519E4">
      <w:pPr>
        <w:spacing w:after="200" w:line="276" w:lineRule="auto"/>
        <w:rPr>
          <w:lang w:val="en-GB"/>
        </w:rPr>
      </w:pPr>
      <w:r>
        <w:rPr>
          <w:lang w:val="en-GB"/>
        </w:rPr>
        <w:br w:type="page"/>
      </w:r>
      <w:r w:rsidR="00A424DE" w:rsidRPr="00C74532">
        <w:rPr>
          <w:lang w:val="en-GB"/>
        </w:rPr>
        <w:lastRenderedPageBreak/>
        <w:t xml:space="preserve"> </w:t>
      </w:r>
    </w:p>
    <w:p w14:paraId="439765A6" w14:textId="2BB82FAB" w:rsidR="00AE3F95" w:rsidRPr="004C5435" w:rsidRDefault="006423E6" w:rsidP="004C5435">
      <w:pPr>
        <w:spacing w:before="240" w:after="120" w:line="276" w:lineRule="auto"/>
        <w:jc w:val="center"/>
        <w:rPr>
          <w:rFonts w:ascii="Calibri" w:eastAsia="MS PGothic" w:hAnsi="Calibri" w:cs="Times New Roman"/>
          <w:b/>
          <w:color w:val="000000" w:themeColor="text1"/>
          <w:sz w:val="32"/>
          <w:u w:val="single"/>
          <w:lang w:val="en-GB"/>
        </w:rPr>
      </w:pPr>
      <w:r w:rsidRPr="004C5435">
        <w:rPr>
          <w:rFonts w:ascii="Calibri" w:eastAsia="MS PGothic" w:hAnsi="Calibri" w:cs="Times New Roman"/>
          <w:b/>
          <w:color w:val="000000" w:themeColor="text1"/>
          <w:sz w:val="32"/>
          <w:u w:val="single"/>
          <w:lang w:val="en-GB"/>
        </w:rPr>
        <w:t>Contents:</w:t>
      </w:r>
      <w:r w:rsidR="001C7A4F" w:rsidRPr="004C5435">
        <w:rPr>
          <w:rFonts w:ascii="Calibri" w:eastAsia="MS PGothic" w:hAnsi="Calibri" w:cs="Times New Roman"/>
          <w:b/>
          <w:color w:val="000000" w:themeColor="text1"/>
          <w:sz w:val="32"/>
          <w:u w:val="single"/>
          <w:lang w:val="en-GB"/>
        </w:rPr>
        <w:t xml:space="preserve"> </w:t>
      </w:r>
    </w:p>
    <w:p w14:paraId="720E6B42" w14:textId="469707A3" w:rsidR="00FB0046" w:rsidRPr="00072322" w:rsidRDefault="006423E6" w:rsidP="004C5435">
      <w:pPr>
        <w:spacing w:before="240" w:after="120" w:line="276" w:lineRule="auto"/>
        <w:jc w:val="both"/>
        <w:rPr>
          <w:rFonts w:ascii="Calibri" w:eastAsia="MS PGothic" w:hAnsi="Calibri" w:cs="Times New Roman"/>
          <w:color w:val="000000" w:themeColor="text1"/>
          <w:sz w:val="24"/>
          <w:lang w:val="en-GB"/>
        </w:rPr>
      </w:pPr>
      <w:r w:rsidRPr="004C5435">
        <w:rPr>
          <w:rFonts w:ascii="Calibri" w:eastAsia="MS PGothic" w:hAnsi="Calibri" w:cs="Times New Roman"/>
          <w:b/>
          <w:color w:val="000000" w:themeColor="text1"/>
          <w:sz w:val="24"/>
          <w:lang w:val="en-GB"/>
        </w:rPr>
        <w:t>Notes on C</w:t>
      </w:r>
      <w:r w:rsidR="00FB0046" w:rsidRPr="004C5435">
        <w:rPr>
          <w:rFonts w:ascii="Calibri" w:eastAsia="MS PGothic" w:hAnsi="Calibri" w:cs="Times New Roman"/>
          <w:b/>
          <w:color w:val="000000" w:themeColor="text1"/>
          <w:sz w:val="24"/>
          <w:lang w:val="en-GB"/>
        </w:rPr>
        <w:t xml:space="preserve">ompletion </w:t>
      </w:r>
      <w:r w:rsidR="00072322">
        <w:rPr>
          <w:rFonts w:ascii="Calibri" w:eastAsia="MS PGothic" w:hAnsi="Calibri" w:cs="Times New Roman"/>
          <w:b/>
          <w:color w:val="000000" w:themeColor="text1"/>
          <w:sz w:val="24"/>
          <w:lang w:val="en-GB"/>
        </w:rPr>
        <w:tab/>
      </w:r>
      <w:r w:rsidR="00072322">
        <w:rPr>
          <w:rFonts w:ascii="Calibri" w:eastAsia="MS PGothic" w:hAnsi="Calibri" w:cs="Times New Roman"/>
          <w:b/>
          <w:color w:val="000000" w:themeColor="text1"/>
          <w:sz w:val="24"/>
          <w:lang w:val="en-GB"/>
        </w:rPr>
        <w:tab/>
      </w:r>
      <w:r w:rsidR="00072322">
        <w:rPr>
          <w:rFonts w:ascii="Calibri" w:eastAsia="MS PGothic" w:hAnsi="Calibri" w:cs="Times New Roman"/>
          <w:b/>
          <w:color w:val="000000" w:themeColor="text1"/>
          <w:sz w:val="24"/>
          <w:lang w:val="en-GB"/>
        </w:rPr>
        <w:tab/>
      </w:r>
      <w:r w:rsidR="00072322">
        <w:rPr>
          <w:rFonts w:ascii="Calibri" w:eastAsia="MS PGothic" w:hAnsi="Calibri" w:cs="Times New Roman"/>
          <w:b/>
          <w:color w:val="000000" w:themeColor="text1"/>
          <w:sz w:val="24"/>
          <w:lang w:val="en-GB"/>
        </w:rPr>
        <w:tab/>
      </w:r>
      <w:r w:rsidR="00072322">
        <w:rPr>
          <w:rFonts w:ascii="Calibri" w:eastAsia="MS PGothic" w:hAnsi="Calibri" w:cs="Times New Roman"/>
          <w:b/>
          <w:color w:val="000000" w:themeColor="text1"/>
          <w:sz w:val="24"/>
          <w:lang w:val="en-GB"/>
        </w:rPr>
        <w:tab/>
      </w:r>
      <w:r w:rsidR="00072322">
        <w:rPr>
          <w:rFonts w:ascii="Calibri" w:eastAsia="MS PGothic" w:hAnsi="Calibri" w:cs="Times New Roman"/>
          <w:b/>
          <w:color w:val="000000" w:themeColor="text1"/>
          <w:sz w:val="24"/>
          <w:lang w:val="en-GB"/>
        </w:rPr>
        <w:tab/>
      </w:r>
      <w:r w:rsidR="00072322">
        <w:rPr>
          <w:rFonts w:ascii="Calibri" w:eastAsia="MS PGothic" w:hAnsi="Calibri" w:cs="Times New Roman"/>
          <w:b/>
          <w:color w:val="000000" w:themeColor="text1"/>
          <w:sz w:val="24"/>
          <w:lang w:val="en-GB"/>
        </w:rPr>
        <w:tab/>
      </w:r>
      <w:r w:rsidR="00072322">
        <w:rPr>
          <w:rFonts w:ascii="Calibri" w:eastAsia="MS PGothic" w:hAnsi="Calibri" w:cs="Times New Roman"/>
          <w:b/>
          <w:color w:val="000000" w:themeColor="text1"/>
          <w:sz w:val="24"/>
          <w:lang w:val="en-GB"/>
        </w:rPr>
        <w:tab/>
      </w:r>
      <w:r w:rsidR="00072322" w:rsidRPr="0097115B">
        <w:rPr>
          <w:rFonts w:ascii="Calibri" w:eastAsia="MS PGothic" w:hAnsi="Calibri" w:cs="Times New Roman"/>
          <w:b/>
          <w:color w:val="000000" w:themeColor="text1"/>
          <w:sz w:val="24"/>
          <w:lang w:val="en-GB"/>
        </w:rPr>
        <w:t>3</w:t>
      </w:r>
    </w:p>
    <w:p w14:paraId="038D2AA8" w14:textId="5503E35D" w:rsidR="00A63D16" w:rsidRPr="004C5435" w:rsidRDefault="00A63D16" w:rsidP="004C5435">
      <w:pPr>
        <w:spacing w:before="240" w:after="120" w:line="276" w:lineRule="auto"/>
        <w:jc w:val="both"/>
        <w:rPr>
          <w:rFonts w:ascii="Calibri" w:eastAsia="MS PGothic" w:hAnsi="Calibri" w:cs="Times New Roman"/>
          <w:b/>
          <w:color w:val="000000" w:themeColor="text1"/>
          <w:sz w:val="24"/>
          <w:lang w:val="en-GB"/>
        </w:rPr>
      </w:pPr>
      <w:r w:rsidRPr="004C5435">
        <w:rPr>
          <w:rFonts w:ascii="Calibri" w:eastAsia="MS PGothic" w:hAnsi="Calibri" w:cs="Times New Roman"/>
          <w:b/>
          <w:color w:val="000000" w:themeColor="text1"/>
          <w:sz w:val="24"/>
          <w:lang w:val="en-GB"/>
        </w:rPr>
        <w:t xml:space="preserve">Section 1: </w:t>
      </w:r>
      <w:r w:rsidR="00AE5CF0" w:rsidRPr="004C5435">
        <w:rPr>
          <w:rFonts w:ascii="Calibri" w:eastAsia="MS PGothic" w:hAnsi="Calibri" w:cs="Times New Roman"/>
          <w:color w:val="000000" w:themeColor="text1"/>
          <w:sz w:val="24"/>
          <w:lang w:val="en-GB"/>
        </w:rPr>
        <w:t xml:space="preserve">Details of </w:t>
      </w:r>
      <w:r w:rsidR="00814FDD" w:rsidRPr="004C5435">
        <w:rPr>
          <w:rFonts w:ascii="Calibri" w:eastAsia="MS PGothic" w:hAnsi="Calibri" w:cs="Times New Roman"/>
          <w:color w:val="000000" w:themeColor="text1"/>
          <w:sz w:val="24"/>
          <w:lang w:val="en-GB"/>
        </w:rPr>
        <w:t xml:space="preserve">the </w:t>
      </w:r>
      <w:r w:rsidR="00AE5CF0" w:rsidRPr="004C5435">
        <w:rPr>
          <w:rFonts w:ascii="Calibri" w:eastAsia="MS PGothic" w:hAnsi="Calibri" w:cs="Times New Roman"/>
          <w:color w:val="000000" w:themeColor="text1"/>
          <w:sz w:val="24"/>
          <w:lang w:val="en-GB"/>
        </w:rPr>
        <w:t xml:space="preserve">Applicant Firm and Proposed Qualifying </w:t>
      </w:r>
      <w:r w:rsidR="00301A36" w:rsidRPr="004C5435">
        <w:rPr>
          <w:rFonts w:ascii="Calibri" w:eastAsia="MS PGothic" w:hAnsi="Calibri" w:cs="Times New Roman"/>
          <w:color w:val="000000" w:themeColor="text1"/>
          <w:sz w:val="24"/>
          <w:lang w:val="en-GB"/>
        </w:rPr>
        <w:t>H</w:t>
      </w:r>
      <w:r w:rsidR="00AE5CF0" w:rsidRPr="004C5435">
        <w:rPr>
          <w:rFonts w:ascii="Calibri" w:eastAsia="MS PGothic" w:hAnsi="Calibri" w:cs="Times New Roman"/>
          <w:color w:val="000000" w:themeColor="text1"/>
          <w:sz w:val="24"/>
          <w:lang w:val="en-GB"/>
        </w:rPr>
        <w:t>olding</w:t>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b/>
          <w:color w:val="000000" w:themeColor="text1"/>
          <w:sz w:val="24"/>
          <w:lang w:val="en-GB"/>
        </w:rPr>
        <w:t>5</w:t>
      </w:r>
    </w:p>
    <w:p w14:paraId="7B78D4C9" w14:textId="5D050B63" w:rsidR="00A63D16" w:rsidRPr="004C5435" w:rsidRDefault="00B95CEC" w:rsidP="004C5435">
      <w:pPr>
        <w:spacing w:before="240" w:after="120" w:line="276" w:lineRule="auto"/>
        <w:jc w:val="both"/>
        <w:rPr>
          <w:rFonts w:ascii="Calibri" w:eastAsia="MS PGothic" w:hAnsi="Calibri" w:cs="Times New Roman"/>
          <w:b/>
          <w:color w:val="000000" w:themeColor="text1"/>
          <w:sz w:val="24"/>
          <w:lang w:val="en-GB"/>
        </w:rPr>
      </w:pPr>
      <w:r w:rsidRPr="004C5435">
        <w:rPr>
          <w:rFonts w:ascii="Calibri" w:eastAsia="MS PGothic" w:hAnsi="Calibri" w:cs="Times New Roman"/>
          <w:b/>
          <w:color w:val="000000" w:themeColor="text1"/>
          <w:sz w:val="24"/>
          <w:lang w:val="en-GB"/>
        </w:rPr>
        <w:t>Section 2:</w:t>
      </w:r>
      <w:r w:rsidR="00AE5CF0" w:rsidRPr="004C5435">
        <w:rPr>
          <w:rFonts w:ascii="Calibri" w:eastAsia="MS PGothic" w:hAnsi="Calibri" w:cs="Times New Roman"/>
          <w:b/>
          <w:color w:val="000000" w:themeColor="text1"/>
          <w:sz w:val="24"/>
          <w:lang w:val="en-GB"/>
        </w:rPr>
        <w:t xml:space="preserve"> </w:t>
      </w:r>
      <w:r w:rsidR="0044742C" w:rsidRPr="004C5435">
        <w:rPr>
          <w:rFonts w:ascii="Calibri" w:eastAsia="MS PGothic" w:hAnsi="Calibri" w:cs="Times New Roman"/>
          <w:color w:val="000000" w:themeColor="text1"/>
          <w:sz w:val="24"/>
          <w:lang w:val="en-GB"/>
        </w:rPr>
        <w:t>Details of Legal Person or Entity</w:t>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sidRPr="004C5435">
        <w:rPr>
          <w:rFonts w:ascii="Calibri" w:eastAsia="MS PGothic" w:hAnsi="Calibri" w:cs="Times New Roman"/>
          <w:b/>
          <w:color w:val="000000" w:themeColor="text1"/>
          <w:sz w:val="24"/>
          <w:lang w:val="en-GB"/>
        </w:rPr>
        <w:t>5</w:t>
      </w:r>
    </w:p>
    <w:p w14:paraId="29375485" w14:textId="0B49475D" w:rsidR="00B95CEC" w:rsidRPr="004C5435" w:rsidRDefault="00B95CEC" w:rsidP="004C5435">
      <w:pPr>
        <w:spacing w:before="240" w:after="120" w:line="276" w:lineRule="auto"/>
        <w:jc w:val="both"/>
        <w:rPr>
          <w:rFonts w:ascii="Calibri" w:eastAsia="MS PGothic" w:hAnsi="Calibri" w:cs="Times New Roman"/>
          <w:b/>
          <w:color w:val="000000" w:themeColor="text1"/>
          <w:sz w:val="24"/>
          <w:lang w:val="en-GB"/>
        </w:rPr>
      </w:pPr>
      <w:r w:rsidRPr="004C5435">
        <w:rPr>
          <w:rFonts w:ascii="Calibri" w:eastAsia="MS PGothic" w:hAnsi="Calibri" w:cs="Times New Roman"/>
          <w:b/>
          <w:color w:val="000000" w:themeColor="text1"/>
          <w:sz w:val="24"/>
          <w:lang w:val="en-GB"/>
        </w:rPr>
        <w:t>Section 3:</w:t>
      </w:r>
      <w:r w:rsidR="00AE5CF0" w:rsidRPr="004C5435">
        <w:rPr>
          <w:rFonts w:ascii="Calibri" w:eastAsia="MS PGothic" w:hAnsi="Calibri" w:cs="Times New Roman"/>
          <w:b/>
          <w:color w:val="000000" w:themeColor="text1"/>
          <w:sz w:val="24"/>
          <w:lang w:val="en-GB"/>
        </w:rPr>
        <w:t xml:space="preserve"> </w:t>
      </w:r>
      <w:r w:rsidR="00AE5CF0" w:rsidRPr="004C5435">
        <w:rPr>
          <w:rFonts w:ascii="Calibri" w:eastAsia="MS PGothic" w:hAnsi="Calibri" w:cs="Times New Roman"/>
          <w:color w:val="000000" w:themeColor="text1"/>
          <w:sz w:val="24"/>
          <w:lang w:val="en-GB"/>
        </w:rPr>
        <w:t>Information Concerning Good Repute</w:t>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b/>
          <w:color w:val="000000" w:themeColor="text1"/>
          <w:sz w:val="24"/>
          <w:lang w:val="en-GB"/>
        </w:rPr>
        <w:t>8</w:t>
      </w:r>
    </w:p>
    <w:p w14:paraId="2FD3D368" w14:textId="77EBE7CE" w:rsidR="00B95CEC" w:rsidRPr="004C5435" w:rsidRDefault="00B95CEC" w:rsidP="004C5435">
      <w:pPr>
        <w:spacing w:before="240" w:after="120" w:line="276" w:lineRule="auto"/>
        <w:jc w:val="both"/>
        <w:rPr>
          <w:rFonts w:ascii="Calibri" w:eastAsia="MS PGothic" w:hAnsi="Calibri" w:cs="Times New Roman"/>
          <w:b/>
          <w:color w:val="000000" w:themeColor="text1"/>
          <w:sz w:val="24"/>
          <w:lang w:val="en-GB"/>
        </w:rPr>
      </w:pPr>
      <w:r w:rsidRPr="004C5435">
        <w:rPr>
          <w:rFonts w:ascii="Calibri" w:eastAsia="MS PGothic" w:hAnsi="Calibri" w:cs="Times New Roman"/>
          <w:b/>
          <w:color w:val="000000" w:themeColor="text1"/>
          <w:sz w:val="24"/>
          <w:lang w:val="en-GB"/>
        </w:rPr>
        <w:t>Section 4:</w:t>
      </w:r>
      <w:r w:rsidR="00AE5CF0" w:rsidRPr="004C5435">
        <w:rPr>
          <w:rFonts w:ascii="Calibri" w:eastAsia="MS PGothic" w:hAnsi="Calibri" w:cs="Times New Roman"/>
          <w:b/>
          <w:color w:val="000000" w:themeColor="text1"/>
          <w:sz w:val="24"/>
          <w:lang w:val="en-GB"/>
        </w:rPr>
        <w:t xml:space="preserve"> </w:t>
      </w:r>
      <w:r w:rsidR="00AE5CF0" w:rsidRPr="004C5435">
        <w:rPr>
          <w:rFonts w:ascii="Calibri" w:eastAsia="MS PGothic" w:hAnsi="Calibri" w:cs="Times New Roman"/>
          <w:color w:val="000000" w:themeColor="text1"/>
          <w:sz w:val="24"/>
          <w:lang w:val="en-GB"/>
        </w:rPr>
        <w:t>Information Concerning Reason</w:t>
      </w:r>
      <w:r w:rsidR="00814FDD" w:rsidRPr="004C5435">
        <w:rPr>
          <w:rFonts w:ascii="Calibri" w:eastAsia="MS PGothic" w:hAnsi="Calibri" w:cs="Times New Roman"/>
          <w:color w:val="000000" w:themeColor="text1"/>
          <w:sz w:val="24"/>
          <w:lang w:val="en-GB"/>
        </w:rPr>
        <w:t>s</w:t>
      </w:r>
      <w:r w:rsidR="00AE5CF0" w:rsidRPr="004C5435">
        <w:rPr>
          <w:rFonts w:ascii="Calibri" w:eastAsia="MS PGothic" w:hAnsi="Calibri" w:cs="Times New Roman"/>
          <w:color w:val="000000" w:themeColor="text1"/>
          <w:sz w:val="24"/>
          <w:lang w:val="en-GB"/>
        </w:rPr>
        <w:t xml:space="preserve"> </w:t>
      </w:r>
      <w:r w:rsidR="00A60E65" w:rsidRPr="004C5435">
        <w:rPr>
          <w:rFonts w:ascii="Calibri" w:eastAsia="MS PGothic" w:hAnsi="Calibri" w:cs="Times New Roman"/>
          <w:color w:val="000000" w:themeColor="text1"/>
          <w:sz w:val="24"/>
          <w:lang w:val="en-GB"/>
        </w:rPr>
        <w:t>for</w:t>
      </w:r>
      <w:r w:rsidR="00AE5CF0" w:rsidRPr="004C5435">
        <w:rPr>
          <w:rFonts w:ascii="Calibri" w:eastAsia="MS PGothic" w:hAnsi="Calibri" w:cs="Times New Roman"/>
          <w:color w:val="000000" w:themeColor="text1"/>
          <w:sz w:val="24"/>
          <w:lang w:val="en-GB"/>
        </w:rPr>
        <w:t xml:space="preserve"> Qualifying Holding</w:t>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color w:val="000000" w:themeColor="text1"/>
          <w:sz w:val="24"/>
          <w:lang w:val="en-GB"/>
        </w:rPr>
        <w:tab/>
      </w:r>
      <w:r w:rsidR="004C5435">
        <w:rPr>
          <w:rFonts w:ascii="Calibri" w:eastAsia="MS PGothic" w:hAnsi="Calibri" w:cs="Times New Roman"/>
          <w:b/>
          <w:color w:val="000000" w:themeColor="text1"/>
          <w:sz w:val="24"/>
          <w:lang w:val="en-GB"/>
        </w:rPr>
        <w:t>11</w:t>
      </w:r>
    </w:p>
    <w:p w14:paraId="760F53E1" w14:textId="5F508765" w:rsidR="004C5435" w:rsidRDefault="00B95CEC" w:rsidP="005C0070">
      <w:pPr>
        <w:jc w:val="both"/>
        <w:rPr>
          <w:rFonts w:ascii="Calibri" w:eastAsia="MS PGothic" w:hAnsi="Calibri" w:cs="Times New Roman"/>
          <w:color w:val="000000" w:themeColor="text1"/>
          <w:sz w:val="24"/>
          <w:lang w:val="en-GB"/>
        </w:rPr>
      </w:pPr>
      <w:r w:rsidRPr="004C5435">
        <w:rPr>
          <w:rFonts w:ascii="Calibri" w:eastAsia="MS PGothic" w:hAnsi="Calibri" w:cs="Times New Roman"/>
          <w:b/>
          <w:color w:val="000000" w:themeColor="text1"/>
          <w:sz w:val="24"/>
          <w:lang w:val="en-GB"/>
        </w:rPr>
        <w:t xml:space="preserve">Section </w:t>
      </w:r>
      <w:r w:rsidR="00AE5CF0" w:rsidRPr="004C5435">
        <w:rPr>
          <w:rFonts w:ascii="Calibri" w:eastAsia="MS PGothic" w:hAnsi="Calibri" w:cs="Times New Roman"/>
          <w:b/>
          <w:color w:val="000000" w:themeColor="text1"/>
          <w:sz w:val="24"/>
          <w:lang w:val="en-GB"/>
        </w:rPr>
        <w:t>5</w:t>
      </w:r>
      <w:r w:rsidRPr="004C5435">
        <w:rPr>
          <w:rFonts w:ascii="Calibri" w:eastAsia="MS PGothic" w:hAnsi="Calibri" w:cs="Times New Roman"/>
          <w:b/>
          <w:color w:val="000000" w:themeColor="text1"/>
          <w:sz w:val="24"/>
          <w:lang w:val="en-GB"/>
        </w:rPr>
        <w:t>:</w:t>
      </w:r>
      <w:r w:rsidR="00A60E65" w:rsidRPr="004C5435">
        <w:rPr>
          <w:rFonts w:ascii="Calibri" w:eastAsia="MS PGothic" w:hAnsi="Calibri" w:cs="Times New Roman"/>
          <w:b/>
          <w:color w:val="000000" w:themeColor="text1"/>
          <w:sz w:val="24"/>
          <w:lang w:val="en-GB"/>
        </w:rPr>
        <w:t xml:space="preserve"> </w:t>
      </w:r>
      <w:r w:rsidR="00814FDD" w:rsidRPr="004C5435">
        <w:rPr>
          <w:rFonts w:ascii="Calibri" w:eastAsia="MS PGothic" w:hAnsi="Calibri" w:cs="Times New Roman"/>
          <w:color w:val="000000" w:themeColor="text1"/>
          <w:sz w:val="24"/>
          <w:lang w:val="en-GB"/>
        </w:rPr>
        <w:t xml:space="preserve">Details of Financial Position &amp; Source of Funding for Participation </w:t>
      </w:r>
      <w:r w:rsidR="00F93CBC">
        <w:rPr>
          <w:rFonts w:ascii="Calibri" w:eastAsia="MS PGothic" w:hAnsi="Calibri" w:cs="Times New Roman"/>
          <w:color w:val="000000" w:themeColor="text1"/>
          <w:sz w:val="24"/>
          <w:lang w:val="en-GB"/>
        </w:rPr>
        <w:tab/>
      </w:r>
      <w:r w:rsidR="00F93CBC" w:rsidRPr="00F93CBC">
        <w:rPr>
          <w:rFonts w:ascii="Calibri" w:eastAsia="MS PGothic" w:hAnsi="Calibri" w:cs="Times New Roman"/>
          <w:b/>
          <w:color w:val="000000" w:themeColor="text1"/>
          <w:sz w:val="24"/>
          <w:lang w:val="en-GB"/>
        </w:rPr>
        <w:t>13</w:t>
      </w:r>
    </w:p>
    <w:p w14:paraId="6F1B6E3A" w14:textId="740708CE" w:rsidR="00B95CEC" w:rsidRPr="004C5435" w:rsidRDefault="0025123B" w:rsidP="0025123B">
      <w:pPr>
        <w:ind w:firstLine="720"/>
        <w:jc w:val="both"/>
        <w:rPr>
          <w:rFonts w:ascii="Calibri" w:eastAsia="MS PGothic" w:hAnsi="Calibri" w:cs="Times New Roman"/>
          <w:color w:val="000000" w:themeColor="text1"/>
          <w:sz w:val="24"/>
          <w:lang w:val="en-GB"/>
        </w:rPr>
      </w:pPr>
      <w:r>
        <w:rPr>
          <w:rFonts w:ascii="Calibri" w:eastAsia="MS PGothic" w:hAnsi="Calibri" w:cs="Times New Roman"/>
          <w:color w:val="000000" w:themeColor="text1"/>
          <w:sz w:val="24"/>
          <w:lang w:val="en-GB"/>
        </w:rPr>
        <w:t xml:space="preserve">      </w:t>
      </w:r>
      <w:r w:rsidR="00814FDD" w:rsidRPr="004C5435">
        <w:rPr>
          <w:rFonts w:ascii="Calibri" w:eastAsia="MS PGothic" w:hAnsi="Calibri" w:cs="Times New Roman"/>
          <w:color w:val="000000" w:themeColor="text1"/>
          <w:sz w:val="24"/>
          <w:lang w:val="en-GB"/>
        </w:rPr>
        <w:t>in</w:t>
      </w:r>
      <w:r w:rsidR="00A60E65" w:rsidRPr="004C5435">
        <w:rPr>
          <w:rFonts w:ascii="Calibri" w:eastAsia="MS PGothic" w:hAnsi="Calibri" w:cs="Times New Roman"/>
          <w:color w:val="000000" w:themeColor="text1"/>
          <w:sz w:val="24"/>
          <w:lang w:val="en-GB"/>
        </w:rPr>
        <w:t xml:space="preserve"> the Applicant Firm</w:t>
      </w:r>
    </w:p>
    <w:p w14:paraId="18678C0A" w14:textId="74D6AFC4" w:rsidR="00B95CEC" w:rsidRPr="004C5435" w:rsidRDefault="00AE5CF0" w:rsidP="004C5435">
      <w:pPr>
        <w:spacing w:before="240" w:after="120" w:line="276" w:lineRule="auto"/>
        <w:jc w:val="both"/>
        <w:rPr>
          <w:rFonts w:ascii="Calibri" w:eastAsia="MS PGothic" w:hAnsi="Calibri" w:cs="Times New Roman"/>
          <w:b/>
          <w:color w:val="000000" w:themeColor="text1"/>
          <w:sz w:val="24"/>
          <w:lang w:val="en-GB"/>
        </w:rPr>
      </w:pPr>
      <w:r w:rsidRPr="004C5435">
        <w:rPr>
          <w:rFonts w:ascii="Calibri" w:eastAsia="MS PGothic" w:hAnsi="Calibri" w:cs="Times New Roman"/>
          <w:b/>
          <w:color w:val="000000" w:themeColor="text1"/>
          <w:sz w:val="24"/>
          <w:lang w:val="en-GB"/>
        </w:rPr>
        <w:t>Declaration</w:t>
      </w:r>
      <w:r w:rsidR="00814FDD" w:rsidRPr="004C5435">
        <w:rPr>
          <w:rFonts w:ascii="Calibri" w:eastAsia="MS PGothic" w:hAnsi="Calibri" w:cs="Times New Roman"/>
          <w:b/>
          <w:color w:val="000000" w:themeColor="text1"/>
          <w:sz w:val="24"/>
          <w:lang w:val="en-GB"/>
        </w:rPr>
        <w:t>s</w:t>
      </w:r>
    </w:p>
    <w:p w14:paraId="29C502EB" w14:textId="77777777" w:rsidR="00A63D16" w:rsidRPr="00C74532" w:rsidRDefault="00A63D16" w:rsidP="00A63D16">
      <w:pPr>
        <w:pStyle w:val="ListParagraph"/>
        <w:spacing w:line="312" w:lineRule="auto"/>
        <w:ind w:right="-188"/>
        <w:jc w:val="both"/>
        <w:rPr>
          <w:rFonts w:asciiTheme="minorHAnsi" w:eastAsiaTheme="minorEastAsia" w:hAnsiTheme="minorHAnsi" w:cstheme="minorBidi"/>
          <w:color w:val="404040" w:themeColor="text1" w:themeTint="BF"/>
          <w:szCs w:val="20"/>
        </w:rPr>
      </w:pPr>
    </w:p>
    <w:p w14:paraId="68162DBC" w14:textId="77777777" w:rsidR="00FB0046" w:rsidRPr="00C74532" w:rsidRDefault="00FB0046" w:rsidP="00FB0046">
      <w:pPr>
        <w:spacing w:before="240" w:after="120" w:line="276" w:lineRule="auto"/>
        <w:jc w:val="both"/>
        <w:rPr>
          <w:rFonts w:ascii="Calibri" w:eastAsia="MS PGothic" w:hAnsi="Calibri" w:cs="Times New Roman"/>
          <w:b/>
          <w:color w:val="404040" w:themeColor="text1" w:themeTint="BF"/>
          <w:sz w:val="20"/>
          <w:szCs w:val="20"/>
          <w:lang w:val="en-GB"/>
        </w:rPr>
      </w:pPr>
    </w:p>
    <w:p w14:paraId="50B319C5" w14:textId="77777777" w:rsidR="00FB0046" w:rsidRPr="00C74532" w:rsidRDefault="00FB0046" w:rsidP="00FB0046">
      <w:pPr>
        <w:spacing w:before="240" w:after="120" w:line="276" w:lineRule="auto"/>
        <w:jc w:val="both"/>
        <w:rPr>
          <w:rFonts w:ascii="Calibri" w:eastAsia="MS PGothic" w:hAnsi="Calibri" w:cs="Times New Roman"/>
          <w:b/>
          <w:color w:val="1F497D" w:themeColor="text2"/>
          <w:sz w:val="24"/>
          <w:lang w:val="en-GB"/>
        </w:rPr>
      </w:pPr>
    </w:p>
    <w:p w14:paraId="3079B109" w14:textId="77777777" w:rsidR="00FB0046" w:rsidRPr="00C74532" w:rsidRDefault="00FB0046" w:rsidP="00FB0046">
      <w:pPr>
        <w:spacing w:before="240" w:after="120" w:line="276" w:lineRule="auto"/>
        <w:jc w:val="both"/>
        <w:rPr>
          <w:rFonts w:ascii="Calibri" w:eastAsia="MS PGothic" w:hAnsi="Calibri" w:cs="Times New Roman"/>
          <w:sz w:val="16"/>
          <w:szCs w:val="16"/>
          <w:lang w:val="en-GB"/>
        </w:rPr>
      </w:pPr>
    </w:p>
    <w:p w14:paraId="52E8775F" w14:textId="77777777" w:rsidR="00FB0046" w:rsidRPr="00C74532" w:rsidRDefault="00FB0046" w:rsidP="00FB0046">
      <w:pPr>
        <w:pStyle w:val="body"/>
        <w:rPr>
          <w:lang w:val="en-GB"/>
        </w:rPr>
      </w:pPr>
    </w:p>
    <w:p w14:paraId="22405F2D" w14:textId="77777777" w:rsidR="00FB0046" w:rsidRPr="00C74532" w:rsidRDefault="00FB0046" w:rsidP="00FB0046">
      <w:pPr>
        <w:pStyle w:val="body"/>
        <w:rPr>
          <w:lang w:val="en-GB"/>
        </w:rPr>
      </w:pPr>
    </w:p>
    <w:p w14:paraId="359310AC" w14:textId="77777777" w:rsidR="00FB0046" w:rsidRPr="00C74532" w:rsidRDefault="00FB0046" w:rsidP="00FB0046">
      <w:pPr>
        <w:pStyle w:val="body"/>
        <w:rPr>
          <w:lang w:val="en-GB"/>
        </w:rPr>
      </w:pPr>
    </w:p>
    <w:p w14:paraId="546C70CB" w14:textId="77777777" w:rsidR="00FB0046" w:rsidRPr="00C74532" w:rsidRDefault="00FB0046" w:rsidP="00FB0046">
      <w:pPr>
        <w:pStyle w:val="body"/>
        <w:rPr>
          <w:lang w:val="en-GB"/>
        </w:rPr>
      </w:pPr>
    </w:p>
    <w:p w14:paraId="10CC9F19" w14:textId="77777777" w:rsidR="00FB0046" w:rsidRPr="00C74532" w:rsidRDefault="00FB0046" w:rsidP="00FB0046">
      <w:pPr>
        <w:pStyle w:val="body"/>
        <w:rPr>
          <w:lang w:val="en-GB"/>
        </w:rPr>
      </w:pPr>
    </w:p>
    <w:p w14:paraId="535F93C0" w14:textId="77777777" w:rsidR="00FB0046" w:rsidRPr="00C74532" w:rsidRDefault="00FB0046" w:rsidP="00FB0046">
      <w:pPr>
        <w:pStyle w:val="body"/>
        <w:rPr>
          <w:lang w:val="en-GB"/>
        </w:rPr>
      </w:pPr>
    </w:p>
    <w:p w14:paraId="25205D92" w14:textId="43D4DB91" w:rsidR="00A63D16" w:rsidRDefault="00A63D16">
      <w:pPr>
        <w:spacing w:after="200" w:line="276" w:lineRule="auto"/>
        <w:rPr>
          <w:lang w:val="en-GB"/>
        </w:rPr>
      </w:pPr>
      <w:r>
        <w:rPr>
          <w:lang w:val="en-GB"/>
        </w:rPr>
        <w:br w:type="page"/>
      </w:r>
    </w:p>
    <w:p w14:paraId="4668DECC" w14:textId="0AE484F8" w:rsidR="006D06BB" w:rsidRPr="00F354E3" w:rsidRDefault="006D06BB" w:rsidP="00203B87">
      <w:pPr>
        <w:spacing w:after="200" w:line="276" w:lineRule="auto"/>
        <w:jc w:val="both"/>
        <w:rPr>
          <w:b/>
          <w:sz w:val="24"/>
          <w:szCs w:val="22"/>
          <w:u w:val="single"/>
          <w:lang w:val="en-GB"/>
        </w:rPr>
      </w:pPr>
      <w:r w:rsidRPr="00F354E3">
        <w:rPr>
          <w:b/>
          <w:sz w:val="24"/>
          <w:szCs w:val="22"/>
          <w:u w:val="single"/>
          <w:lang w:val="en-GB"/>
        </w:rPr>
        <w:lastRenderedPageBreak/>
        <w:t>NOTES ON COMPLETION</w:t>
      </w:r>
    </w:p>
    <w:p w14:paraId="271679F0" w14:textId="3DD51D96" w:rsidR="006D2E6A" w:rsidRPr="00812150" w:rsidRDefault="00203B87" w:rsidP="00203B87">
      <w:pPr>
        <w:spacing w:after="200" w:line="276" w:lineRule="auto"/>
        <w:jc w:val="both"/>
        <w:rPr>
          <w:rFonts w:cstheme="minorHAnsi"/>
          <w:b/>
          <w:szCs w:val="22"/>
          <w:lang w:val="en-GB"/>
        </w:rPr>
      </w:pPr>
      <w:r w:rsidRPr="00203B87">
        <w:rPr>
          <w:rFonts w:cstheme="minorHAnsi"/>
          <w:b/>
          <w:szCs w:val="22"/>
          <w:lang w:val="en-GB"/>
        </w:rPr>
        <w:t xml:space="preserve">This </w:t>
      </w:r>
      <w:r w:rsidR="00301A36">
        <w:rPr>
          <w:rFonts w:cstheme="minorHAnsi"/>
          <w:b/>
          <w:szCs w:val="22"/>
          <w:lang w:val="en-GB"/>
        </w:rPr>
        <w:t>A</w:t>
      </w:r>
      <w:r w:rsidRPr="00203B87">
        <w:rPr>
          <w:rFonts w:cstheme="minorHAnsi"/>
          <w:b/>
          <w:szCs w:val="22"/>
          <w:lang w:val="en-GB"/>
        </w:rPr>
        <w:t xml:space="preserve">pplication </w:t>
      </w:r>
      <w:r w:rsidR="00301A36">
        <w:rPr>
          <w:rFonts w:cstheme="minorHAnsi"/>
          <w:b/>
          <w:szCs w:val="22"/>
          <w:lang w:val="en-GB"/>
        </w:rPr>
        <w:t xml:space="preserve">Form </w:t>
      </w:r>
      <w:r w:rsidRPr="00203B87">
        <w:rPr>
          <w:rFonts w:cstheme="minorHAnsi"/>
          <w:b/>
          <w:szCs w:val="22"/>
          <w:lang w:val="en-GB"/>
        </w:rPr>
        <w:t xml:space="preserve">should be completed </w:t>
      </w:r>
      <w:r>
        <w:rPr>
          <w:rFonts w:cstheme="minorHAnsi"/>
          <w:b/>
          <w:szCs w:val="22"/>
          <w:lang w:val="en-GB"/>
        </w:rPr>
        <w:t xml:space="preserve">in respect of each </w:t>
      </w:r>
      <w:r w:rsidR="005D341D">
        <w:rPr>
          <w:rFonts w:cstheme="minorHAnsi"/>
          <w:b/>
          <w:szCs w:val="22"/>
          <w:lang w:val="en-GB"/>
        </w:rPr>
        <w:t xml:space="preserve">Legal Person or entity </w:t>
      </w:r>
      <w:r w:rsidR="005D341D" w:rsidRPr="003107C5">
        <w:rPr>
          <w:rFonts w:cstheme="minorHAnsi"/>
          <w:b/>
          <w:szCs w:val="22"/>
          <w:lang w:val="en-GB"/>
        </w:rPr>
        <w:t>(including entities that are not a legal person and which hold or should hold the participation in their own name)</w:t>
      </w:r>
      <w:r w:rsidR="005D341D">
        <w:rPr>
          <w:rFonts w:cstheme="minorHAnsi"/>
          <w:b/>
          <w:szCs w:val="22"/>
          <w:lang w:val="en-GB"/>
        </w:rPr>
        <w:t xml:space="preserve"> </w:t>
      </w:r>
      <w:r w:rsidR="00301A36">
        <w:rPr>
          <w:rFonts w:cstheme="minorHAnsi"/>
          <w:b/>
          <w:szCs w:val="22"/>
          <w:lang w:val="en-GB"/>
        </w:rPr>
        <w:t xml:space="preserve">who </w:t>
      </w:r>
      <w:r w:rsidR="00301A36" w:rsidRPr="00812150">
        <w:rPr>
          <w:rFonts w:cstheme="minorHAnsi"/>
          <w:b/>
          <w:szCs w:val="22"/>
          <w:lang w:val="en-GB"/>
        </w:rPr>
        <w:t>has</w:t>
      </w:r>
      <w:r w:rsidRPr="00812150">
        <w:rPr>
          <w:rFonts w:cstheme="minorHAnsi"/>
          <w:b/>
          <w:szCs w:val="22"/>
          <w:lang w:val="en-GB"/>
        </w:rPr>
        <w:t xml:space="preserve"> or propose</w:t>
      </w:r>
      <w:r w:rsidR="00301A36" w:rsidRPr="00812150">
        <w:rPr>
          <w:rFonts w:cstheme="minorHAnsi"/>
          <w:b/>
          <w:szCs w:val="22"/>
          <w:lang w:val="en-GB"/>
        </w:rPr>
        <w:t>s to have</w:t>
      </w:r>
      <w:r w:rsidRPr="00812150">
        <w:rPr>
          <w:rFonts w:cstheme="minorHAnsi"/>
          <w:b/>
          <w:szCs w:val="22"/>
          <w:lang w:val="en-GB"/>
        </w:rPr>
        <w:t xml:space="preserve"> </w:t>
      </w:r>
      <w:r w:rsidR="004124B4" w:rsidRPr="00812150">
        <w:rPr>
          <w:rFonts w:cstheme="minorHAnsi"/>
          <w:b/>
          <w:szCs w:val="22"/>
          <w:lang w:val="en-GB"/>
        </w:rPr>
        <w:t xml:space="preserve">a </w:t>
      </w:r>
      <w:r w:rsidR="004124B4" w:rsidRPr="00812150">
        <w:rPr>
          <w:rFonts w:cstheme="minorHAnsi"/>
          <w:b/>
        </w:rPr>
        <w:t>qualifying holding</w:t>
      </w:r>
      <w:r w:rsidR="004124B4" w:rsidRPr="00812150">
        <w:rPr>
          <w:rFonts w:cstheme="minorHAnsi"/>
          <w:b/>
          <w:szCs w:val="18"/>
          <w:vertAlign w:val="superscript"/>
        </w:rPr>
        <w:footnoteReference w:id="1"/>
      </w:r>
      <w:r w:rsidR="00C32873" w:rsidRPr="00812150">
        <w:rPr>
          <w:rFonts w:cstheme="minorHAnsi"/>
          <w:b/>
        </w:rPr>
        <w:t>,</w:t>
      </w:r>
      <w:r w:rsidR="004124B4" w:rsidRPr="00812150">
        <w:rPr>
          <w:rFonts w:cstheme="minorHAnsi"/>
          <w:b/>
        </w:rPr>
        <w:t xml:space="preserve"> in an applicant firm. </w:t>
      </w:r>
    </w:p>
    <w:p w14:paraId="063546F9" w14:textId="30CE0D84" w:rsidR="006D2E6A" w:rsidRPr="00812150" w:rsidRDefault="00203B87" w:rsidP="00203B87">
      <w:pPr>
        <w:spacing w:after="200" w:line="276" w:lineRule="auto"/>
        <w:jc w:val="both"/>
        <w:rPr>
          <w:rFonts w:cstheme="minorHAnsi"/>
          <w:b/>
          <w:szCs w:val="22"/>
          <w:lang w:val="en-GB"/>
        </w:rPr>
      </w:pPr>
      <w:r w:rsidRPr="00812150">
        <w:rPr>
          <w:rFonts w:cstheme="minorHAnsi"/>
          <w:b/>
          <w:szCs w:val="22"/>
          <w:lang w:val="en-GB"/>
        </w:rPr>
        <w:t xml:space="preserve">An applicant firm is any legal person who has submitted an application </w:t>
      </w:r>
      <w:r w:rsidR="004124B4" w:rsidRPr="00812150">
        <w:rPr>
          <w:rFonts w:cstheme="minorHAnsi"/>
          <w:b/>
          <w:szCs w:val="22"/>
          <w:lang w:val="en-GB"/>
        </w:rPr>
        <w:t xml:space="preserve">to the Central Bank of Ireland (the Central Bank) </w:t>
      </w:r>
      <w:r w:rsidRPr="00812150">
        <w:rPr>
          <w:rFonts w:cstheme="minorHAnsi"/>
          <w:b/>
          <w:szCs w:val="22"/>
          <w:lang w:val="en-GB"/>
        </w:rPr>
        <w:t>for</w:t>
      </w:r>
      <w:r w:rsidR="006D2E6A" w:rsidRPr="00812150">
        <w:rPr>
          <w:rFonts w:cstheme="minorHAnsi"/>
          <w:b/>
          <w:szCs w:val="22"/>
          <w:lang w:val="en-GB"/>
        </w:rPr>
        <w:t>:</w:t>
      </w:r>
    </w:p>
    <w:p w14:paraId="1D697291" w14:textId="6AA4EAEC" w:rsidR="00E103DA" w:rsidRPr="00812150" w:rsidRDefault="00A51F94" w:rsidP="00E103DA">
      <w:pPr>
        <w:numPr>
          <w:ilvl w:val="0"/>
          <w:numId w:val="37"/>
        </w:numPr>
        <w:spacing w:after="200" w:line="276" w:lineRule="auto"/>
        <w:contextualSpacing/>
        <w:rPr>
          <w:rFonts w:eastAsiaTheme="minorHAnsi"/>
          <w:szCs w:val="22"/>
          <w:lang w:val="en-IE"/>
        </w:rPr>
      </w:pPr>
      <w:r w:rsidRPr="00812150">
        <w:rPr>
          <w:rFonts w:eastAsiaTheme="minorHAnsi"/>
          <w:szCs w:val="22"/>
          <w:lang w:val="en-IE"/>
        </w:rPr>
        <w:t xml:space="preserve">Authorisation as a </w:t>
      </w:r>
      <w:r w:rsidR="006D2E6A" w:rsidRPr="00812150">
        <w:rPr>
          <w:rFonts w:eastAsiaTheme="minorHAnsi"/>
          <w:szCs w:val="22"/>
          <w:lang w:val="en-IE"/>
        </w:rPr>
        <w:t>Payment Institution</w:t>
      </w:r>
      <w:r w:rsidR="00E103DA" w:rsidRPr="00812150">
        <w:rPr>
          <w:rFonts w:eastAsiaTheme="minorHAnsi"/>
          <w:szCs w:val="22"/>
          <w:lang w:val="en-IE"/>
        </w:rPr>
        <w:t xml:space="preserve"> under </w:t>
      </w:r>
      <w:r w:rsidR="005D29D0" w:rsidRPr="00812150">
        <w:rPr>
          <w:rFonts w:eastAsiaTheme="minorHAnsi"/>
          <w:szCs w:val="22"/>
          <w:lang w:val="en-IE"/>
        </w:rPr>
        <w:t>Regulation 18</w:t>
      </w:r>
      <w:r w:rsidR="008033C3" w:rsidRPr="00812150">
        <w:rPr>
          <w:rFonts w:eastAsiaTheme="minorHAnsi"/>
          <w:szCs w:val="22"/>
          <w:lang w:val="en-IE"/>
        </w:rPr>
        <w:t xml:space="preserve"> </w:t>
      </w:r>
      <w:r w:rsidR="00E103DA" w:rsidRPr="00812150">
        <w:rPr>
          <w:rFonts w:eastAsiaTheme="minorHAnsi"/>
          <w:szCs w:val="22"/>
          <w:lang w:val="en-IE"/>
        </w:rPr>
        <w:t xml:space="preserve">of </w:t>
      </w:r>
      <w:r w:rsidR="00487B6B" w:rsidRPr="00CB1FAB">
        <w:rPr>
          <w:rFonts w:eastAsiaTheme="minorHAnsi"/>
          <w:szCs w:val="22"/>
          <w:lang w:val="en-IE"/>
        </w:rPr>
        <w:t xml:space="preserve">the European Union (Payment Services) Regulations 2018 </w:t>
      </w:r>
      <w:r w:rsidR="00301A36" w:rsidRPr="00812150">
        <w:rPr>
          <w:rFonts w:eastAsiaTheme="minorHAnsi"/>
          <w:szCs w:val="22"/>
          <w:lang w:val="en-IE"/>
        </w:rPr>
        <w:t>(</w:t>
      </w:r>
      <w:r w:rsidR="002B0E98" w:rsidRPr="00CB1FAB">
        <w:rPr>
          <w:rFonts w:eastAsiaTheme="minorHAnsi"/>
          <w:szCs w:val="22"/>
          <w:lang w:val="en-IE"/>
        </w:rPr>
        <w:t>PSR</w:t>
      </w:r>
      <w:r w:rsidR="00301A36" w:rsidRPr="00812150">
        <w:rPr>
          <w:rFonts w:eastAsiaTheme="minorHAnsi"/>
          <w:szCs w:val="22"/>
          <w:lang w:val="en-IE"/>
        </w:rPr>
        <w:t>)</w:t>
      </w:r>
      <w:r w:rsidR="00E103DA" w:rsidRPr="00812150">
        <w:rPr>
          <w:rFonts w:eastAsiaTheme="minorHAnsi"/>
          <w:szCs w:val="22"/>
          <w:lang w:val="en-IE"/>
        </w:rPr>
        <w:t>;</w:t>
      </w:r>
    </w:p>
    <w:p w14:paraId="72E12C09" w14:textId="31D9B753" w:rsidR="00B440CA" w:rsidRPr="00812150" w:rsidRDefault="00B440CA" w:rsidP="00B440CA">
      <w:pPr>
        <w:numPr>
          <w:ilvl w:val="0"/>
          <w:numId w:val="37"/>
        </w:numPr>
        <w:spacing w:after="200" w:line="276" w:lineRule="auto"/>
        <w:contextualSpacing/>
        <w:jc w:val="both"/>
        <w:rPr>
          <w:rFonts w:eastAsiaTheme="minorHAnsi"/>
          <w:szCs w:val="22"/>
          <w:lang w:val="en-IE"/>
        </w:rPr>
      </w:pPr>
      <w:r w:rsidRPr="00812150">
        <w:rPr>
          <w:rFonts w:eastAsiaTheme="minorHAnsi"/>
          <w:szCs w:val="22"/>
          <w:lang w:val="en-IE"/>
        </w:rPr>
        <w:t xml:space="preserve">Authorisation as an Electronic Money Institution under </w:t>
      </w:r>
      <w:r w:rsidR="00F9481C" w:rsidRPr="00812150">
        <w:rPr>
          <w:rFonts w:eastAsiaTheme="minorHAnsi"/>
          <w:szCs w:val="22"/>
          <w:lang w:val="en-IE"/>
        </w:rPr>
        <w:t xml:space="preserve">Regulation </w:t>
      </w:r>
      <w:r w:rsidR="009C1290" w:rsidRPr="00812150">
        <w:rPr>
          <w:rFonts w:eastAsiaTheme="minorHAnsi"/>
          <w:szCs w:val="22"/>
          <w:lang w:val="en-IE"/>
        </w:rPr>
        <w:t>9</w:t>
      </w:r>
      <w:r w:rsidR="00F9481C" w:rsidRPr="00812150">
        <w:rPr>
          <w:rFonts w:eastAsiaTheme="minorHAnsi"/>
          <w:szCs w:val="22"/>
          <w:lang w:val="en-IE"/>
        </w:rPr>
        <w:t xml:space="preserve"> of the European Communities (Electronic Money) Regulations 2011</w:t>
      </w:r>
      <w:r w:rsidR="005D29D0" w:rsidRPr="00812150">
        <w:rPr>
          <w:rFonts w:eastAsiaTheme="minorHAnsi"/>
          <w:szCs w:val="22"/>
          <w:lang w:val="en-IE"/>
        </w:rPr>
        <w:t xml:space="preserve"> (as amended)</w:t>
      </w:r>
      <w:r w:rsidR="00F9481C" w:rsidRPr="00812150">
        <w:rPr>
          <w:rFonts w:eastAsiaTheme="minorHAnsi"/>
          <w:szCs w:val="22"/>
          <w:lang w:val="en-IE"/>
        </w:rPr>
        <w:t xml:space="preserve"> (EMR)</w:t>
      </w:r>
      <w:r w:rsidRPr="00812150">
        <w:rPr>
          <w:rFonts w:eastAsiaTheme="minorHAnsi"/>
          <w:szCs w:val="22"/>
          <w:lang w:val="en-IE"/>
        </w:rPr>
        <w:t>); or</w:t>
      </w:r>
    </w:p>
    <w:p w14:paraId="43635792" w14:textId="1C9A7D94" w:rsidR="00B440CA" w:rsidRPr="00812150" w:rsidRDefault="00B440CA" w:rsidP="00B440CA">
      <w:pPr>
        <w:numPr>
          <w:ilvl w:val="0"/>
          <w:numId w:val="37"/>
        </w:numPr>
        <w:spacing w:after="200" w:line="276" w:lineRule="auto"/>
        <w:contextualSpacing/>
        <w:jc w:val="both"/>
        <w:rPr>
          <w:rFonts w:eastAsiaTheme="minorHAnsi"/>
          <w:szCs w:val="22"/>
          <w:lang w:val="en-IE"/>
        </w:rPr>
      </w:pPr>
      <w:r w:rsidRPr="00812150">
        <w:rPr>
          <w:rFonts w:eastAsiaTheme="minorHAnsi"/>
          <w:szCs w:val="22"/>
          <w:lang w:val="en-IE"/>
        </w:rPr>
        <w:t xml:space="preserve">Registration as a Small Electronic Money Institution under </w:t>
      </w:r>
      <w:r w:rsidR="00D757AF" w:rsidRPr="00812150">
        <w:rPr>
          <w:rFonts w:eastAsiaTheme="minorHAnsi"/>
          <w:szCs w:val="22"/>
          <w:lang w:val="en-IE"/>
        </w:rPr>
        <w:t xml:space="preserve">Regulation 33(2) </w:t>
      </w:r>
      <w:r w:rsidRPr="00812150">
        <w:rPr>
          <w:rFonts w:eastAsiaTheme="minorHAnsi"/>
          <w:szCs w:val="22"/>
          <w:lang w:val="en-IE"/>
        </w:rPr>
        <w:t xml:space="preserve">of </w:t>
      </w:r>
      <w:r w:rsidR="00D757AF" w:rsidRPr="00812150">
        <w:rPr>
          <w:rFonts w:eastAsiaTheme="minorHAnsi"/>
          <w:szCs w:val="22"/>
          <w:lang w:val="en-IE"/>
        </w:rPr>
        <w:t>the</w:t>
      </w:r>
      <w:r w:rsidR="005D29D0" w:rsidRPr="00812150">
        <w:rPr>
          <w:rFonts w:eastAsiaTheme="minorHAnsi"/>
          <w:szCs w:val="22"/>
          <w:lang w:val="en-IE"/>
        </w:rPr>
        <w:t xml:space="preserve"> EMR</w:t>
      </w:r>
      <w:r w:rsidRPr="00812150">
        <w:rPr>
          <w:rFonts w:eastAsiaTheme="minorHAnsi"/>
          <w:szCs w:val="22"/>
          <w:lang w:val="en-IE"/>
        </w:rPr>
        <w:t>.</w:t>
      </w:r>
    </w:p>
    <w:p w14:paraId="12E343CD" w14:textId="77777777" w:rsidR="007D2D72" w:rsidRPr="00812150" w:rsidRDefault="007D2D72" w:rsidP="00B440CA">
      <w:pPr>
        <w:spacing w:after="200" w:line="276" w:lineRule="auto"/>
        <w:ind w:left="720"/>
        <w:contextualSpacing/>
        <w:rPr>
          <w:rFonts w:eastAsiaTheme="minorHAnsi"/>
          <w:szCs w:val="22"/>
          <w:lang w:val="en-IE"/>
        </w:rPr>
      </w:pPr>
    </w:p>
    <w:p w14:paraId="72CA4736" w14:textId="1013EF6C" w:rsidR="00203B87" w:rsidRPr="007E050E" w:rsidRDefault="00D65AA3" w:rsidP="007D2506">
      <w:pPr>
        <w:spacing w:after="200" w:line="276" w:lineRule="auto"/>
        <w:jc w:val="both"/>
        <w:rPr>
          <w:rFonts w:eastAsia="Times New Roman" w:cstheme="minorHAnsi"/>
          <w:szCs w:val="22"/>
          <w:u w:val="single"/>
          <w:lang w:val="en-GB"/>
        </w:rPr>
      </w:pPr>
      <w:r w:rsidRPr="00812150">
        <w:rPr>
          <w:rFonts w:cstheme="minorHAnsi"/>
          <w:szCs w:val="22"/>
          <w:lang w:val="en-GB"/>
        </w:rPr>
        <w:t>Th</w:t>
      </w:r>
      <w:r w:rsidR="00203B87" w:rsidRPr="00812150">
        <w:rPr>
          <w:rFonts w:cstheme="minorHAnsi"/>
          <w:szCs w:val="22"/>
          <w:lang w:val="en-GB"/>
        </w:rPr>
        <w:t xml:space="preserve">is </w:t>
      </w:r>
      <w:r w:rsidR="00E81F30" w:rsidRPr="00812150">
        <w:rPr>
          <w:rFonts w:cstheme="minorHAnsi"/>
          <w:szCs w:val="22"/>
          <w:lang w:val="en-GB"/>
        </w:rPr>
        <w:t>A</w:t>
      </w:r>
      <w:r w:rsidR="00203B87" w:rsidRPr="00812150">
        <w:rPr>
          <w:rFonts w:cstheme="minorHAnsi"/>
          <w:szCs w:val="22"/>
          <w:lang w:val="en-GB"/>
        </w:rPr>
        <w:t xml:space="preserve">pplication </w:t>
      </w:r>
      <w:r w:rsidR="00E81F30" w:rsidRPr="00812150">
        <w:rPr>
          <w:rFonts w:cstheme="minorHAnsi"/>
          <w:szCs w:val="22"/>
          <w:lang w:val="en-GB"/>
        </w:rPr>
        <w:t>F</w:t>
      </w:r>
      <w:r w:rsidR="00203B87" w:rsidRPr="00812150">
        <w:rPr>
          <w:rFonts w:cstheme="minorHAnsi"/>
          <w:szCs w:val="22"/>
          <w:lang w:val="en-GB"/>
        </w:rPr>
        <w:t xml:space="preserve">orm is requested </w:t>
      </w:r>
      <w:r w:rsidR="00203B87" w:rsidRPr="00812150">
        <w:rPr>
          <w:rFonts w:cstheme="minorHAnsi"/>
        </w:rPr>
        <w:t>for the purpose of the identity and evidence of the suitability of persons with qualifying holdings in the an applicant firm,</w:t>
      </w:r>
      <w:r w:rsidR="007E050E" w:rsidRPr="00812150">
        <w:rPr>
          <w:rFonts w:cstheme="minorHAnsi"/>
        </w:rPr>
        <w:t xml:space="preserve"> as provided for </w:t>
      </w:r>
      <w:r w:rsidR="00E81F30" w:rsidRPr="00812150">
        <w:rPr>
          <w:rFonts w:cstheme="minorHAnsi"/>
        </w:rPr>
        <w:t xml:space="preserve">in </w:t>
      </w:r>
      <w:r w:rsidR="007E050E" w:rsidRPr="00812150">
        <w:rPr>
          <w:rFonts w:cstheme="minorHAnsi"/>
        </w:rPr>
        <w:t xml:space="preserve">the </w:t>
      </w:r>
      <w:r w:rsidR="007E050E" w:rsidRPr="00812150">
        <w:rPr>
          <w:rFonts w:cstheme="minorHAnsi"/>
          <w:lang w:val="en-GB"/>
        </w:rPr>
        <w:t>‘</w:t>
      </w:r>
      <w:r w:rsidR="00E81F30" w:rsidRPr="00812150">
        <w:rPr>
          <w:rFonts w:cstheme="minorHAnsi"/>
          <w:lang w:val="en-GB"/>
        </w:rPr>
        <w:t xml:space="preserve">EBA </w:t>
      </w:r>
      <w:r w:rsidR="007E050E" w:rsidRPr="00812150">
        <w:rPr>
          <w:rFonts w:cstheme="minorHAnsi"/>
          <w:lang w:val="en-GB"/>
        </w:rPr>
        <w:t>Guidelines</w:t>
      </w:r>
      <w:r w:rsidR="007E050E" w:rsidRPr="007E050E">
        <w:rPr>
          <w:rFonts w:cstheme="minorHAnsi"/>
          <w:lang w:val="en-GB"/>
        </w:rPr>
        <w:t xml:space="preserve"> on the information to be provided for </w:t>
      </w:r>
      <w:r w:rsidR="00C32873">
        <w:rPr>
          <w:rFonts w:cstheme="minorHAnsi"/>
          <w:lang w:val="en-GB"/>
        </w:rPr>
        <w:t>A</w:t>
      </w:r>
      <w:r w:rsidR="007E050E" w:rsidRPr="007E050E">
        <w:rPr>
          <w:rFonts w:cstheme="minorHAnsi"/>
          <w:lang w:val="en-GB"/>
        </w:rPr>
        <w:t>uthorisation</w:t>
      </w:r>
      <w:r w:rsidR="001B7FCA">
        <w:rPr>
          <w:rFonts w:cstheme="minorHAnsi"/>
          <w:lang w:val="en-GB"/>
        </w:rPr>
        <w:t xml:space="preserve"> as a payment institution and electronic </w:t>
      </w:r>
      <w:r w:rsidR="007E050E" w:rsidRPr="007E050E">
        <w:rPr>
          <w:rFonts w:cstheme="minorHAnsi"/>
          <w:lang w:val="en-GB"/>
        </w:rPr>
        <w:t xml:space="preserve">money institution and for </w:t>
      </w:r>
      <w:r w:rsidR="00C32873">
        <w:rPr>
          <w:rFonts w:cstheme="minorHAnsi"/>
          <w:lang w:val="en-GB"/>
        </w:rPr>
        <w:t>R</w:t>
      </w:r>
      <w:r w:rsidR="007E050E" w:rsidRPr="007E050E">
        <w:rPr>
          <w:rFonts w:cstheme="minorHAnsi"/>
          <w:lang w:val="en-GB"/>
        </w:rPr>
        <w:t>egistration as an account information service provider’</w:t>
      </w:r>
      <w:r w:rsidR="007E050E">
        <w:rPr>
          <w:rFonts w:cstheme="minorHAnsi"/>
          <w:lang w:val="en-GB"/>
        </w:rPr>
        <w:t xml:space="preserve"> (the</w:t>
      </w:r>
      <w:r w:rsidR="00E81F30">
        <w:rPr>
          <w:rFonts w:cstheme="minorHAnsi"/>
          <w:lang w:val="en-GB"/>
        </w:rPr>
        <w:t xml:space="preserve"> EBA</w:t>
      </w:r>
      <w:r w:rsidR="007E050E">
        <w:rPr>
          <w:rFonts w:cstheme="minorHAnsi"/>
          <w:lang w:val="en-GB"/>
        </w:rPr>
        <w:t xml:space="preserve"> Guide</w:t>
      </w:r>
      <w:r w:rsidR="00117085">
        <w:rPr>
          <w:rFonts w:cstheme="minorHAnsi"/>
          <w:lang w:val="en-GB"/>
        </w:rPr>
        <w:t>l</w:t>
      </w:r>
      <w:r w:rsidR="007E050E">
        <w:rPr>
          <w:rFonts w:cstheme="minorHAnsi"/>
          <w:lang w:val="en-GB"/>
        </w:rPr>
        <w:t>ines),</w:t>
      </w:r>
      <w:r w:rsidR="007E050E" w:rsidRPr="007E050E">
        <w:rPr>
          <w:rFonts w:cstheme="minorHAnsi"/>
          <w:lang w:val="en-GB"/>
        </w:rPr>
        <w:t xml:space="preserve"> </w:t>
      </w:r>
      <w:r w:rsidR="00203B87" w:rsidRPr="00203B87">
        <w:rPr>
          <w:rFonts w:cstheme="minorHAnsi"/>
        </w:rPr>
        <w:t>without prejudice to the assessment in accordance with the criteria, as relevant, introduced with Directive 2007/44/EC and specified in the joint guidelines for the prudential assessment of acquisitions of qualifying holdings (JC/GL/2016/01)</w:t>
      </w:r>
      <w:r w:rsidR="007E050E">
        <w:rPr>
          <w:rFonts w:cstheme="minorHAnsi"/>
        </w:rPr>
        <w:t>.</w:t>
      </w:r>
    </w:p>
    <w:p w14:paraId="6561CF5A" w14:textId="4C5B2D10" w:rsidR="007E050E" w:rsidRPr="00203B87" w:rsidRDefault="007E050E" w:rsidP="007E050E">
      <w:pPr>
        <w:numPr>
          <w:ilvl w:val="0"/>
          <w:numId w:val="13"/>
        </w:numPr>
        <w:tabs>
          <w:tab w:val="clear" w:pos="720"/>
          <w:tab w:val="num" w:pos="284"/>
          <w:tab w:val="num" w:pos="426"/>
        </w:tabs>
        <w:spacing w:after="240" w:line="312" w:lineRule="auto"/>
        <w:ind w:left="284" w:right="-188" w:hanging="284"/>
        <w:jc w:val="both"/>
        <w:rPr>
          <w:rFonts w:eastAsia="Times New Roman" w:cstheme="minorHAnsi"/>
          <w:szCs w:val="22"/>
          <w:u w:val="single"/>
          <w:lang w:val="en-GB"/>
        </w:rPr>
      </w:pPr>
      <w:r>
        <w:rPr>
          <w:rFonts w:cstheme="minorHAnsi"/>
        </w:rPr>
        <w:t xml:space="preserve">This </w:t>
      </w:r>
      <w:r w:rsidR="00E81F30">
        <w:rPr>
          <w:rFonts w:cstheme="minorHAnsi"/>
        </w:rPr>
        <w:t>A</w:t>
      </w:r>
      <w:r>
        <w:rPr>
          <w:rFonts w:cstheme="minorHAnsi"/>
        </w:rPr>
        <w:t xml:space="preserve">pplication </w:t>
      </w:r>
      <w:r w:rsidR="00E81F30">
        <w:rPr>
          <w:rFonts w:cstheme="minorHAnsi"/>
        </w:rPr>
        <w:t>F</w:t>
      </w:r>
      <w:r>
        <w:rPr>
          <w:rFonts w:cstheme="minorHAnsi"/>
        </w:rPr>
        <w:t xml:space="preserve">orm reflects the information requested in Guideline 15 of the </w:t>
      </w:r>
      <w:r w:rsidR="00E81F30">
        <w:rPr>
          <w:rFonts w:cstheme="minorHAnsi"/>
        </w:rPr>
        <w:t xml:space="preserve">EBA </w:t>
      </w:r>
      <w:r>
        <w:rPr>
          <w:rFonts w:cstheme="minorHAnsi"/>
        </w:rPr>
        <w:t xml:space="preserve">Guidelines, for the purpose of assessing </w:t>
      </w:r>
      <w:r w:rsidR="00E71582">
        <w:rPr>
          <w:rFonts w:cstheme="minorHAnsi"/>
        </w:rPr>
        <w:t>legal</w:t>
      </w:r>
      <w:r>
        <w:rPr>
          <w:rFonts w:cstheme="minorHAnsi"/>
        </w:rPr>
        <w:t xml:space="preserve"> persons</w:t>
      </w:r>
      <w:r w:rsidR="00E81F30">
        <w:rPr>
          <w:rFonts w:cstheme="minorHAnsi"/>
        </w:rPr>
        <w:t xml:space="preserve"> who have or propose to have a qualifying holding in an applicant firm</w:t>
      </w:r>
      <w:r>
        <w:rPr>
          <w:rFonts w:cstheme="minorHAnsi"/>
        </w:rPr>
        <w:t>.</w:t>
      </w:r>
    </w:p>
    <w:p w14:paraId="12EA9302" w14:textId="6F5C56A0" w:rsidR="00203B87" w:rsidRPr="007E050E" w:rsidRDefault="00203B87" w:rsidP="001C196C">
      <w:pPr>
        <w:numPr>
          <w:ilvl w:val="0"/>
          <w:numId w:val="13"/>
        </w:numPr>
        <w:tabs>
          <w:tab w:val="clear" w:pos="720"/>
          <w:tab w:val="num" w:pos="284"/>
          <w:tab w:val="num" w:pos="426"/>
        </w:tabs>
        <w:spacing w:after="240" w:line="312" w:lineRule="auto"/>
        <w:ind w:left="284" w:right="-188" w:hanging="284"/>
        <w:jc w:val="both"/>
        <w:rPr>
          <w:rFonts w:cstheme="minorHAnsi"/>
          <w:szCs w:val="22"/>
          <w:lang w:val="en-GB"/>
        </w:rPr>
      </w:pPr>
      <w:r w:rsidRPr="007E050E">
        <w:rPr>
          <w:rFonts w:cstheme="minorHAnsi"/>
          <w:szCs w:val="22"/>
          <w:lang w:val="en-GB"/>
        </w:rPr>
        <w:t xml:space="preserve">All applications must be </w:t>
      </w:r>
      <w:r w:rsidRPr="007E050E">
        <w:rPr>
          <w:rFonts w:cstheme="minorHAnsi"/>
          <w:bCs/>
          <w:szCs w:val="22"/>
          <w:lang w:val="en-GB"/>
        </w:rPr>
        <w:t>typed</w:t>
      </w:r>
      <w:r w:rsidRPr="007E050E">
        <w:rPr>
          <w:rFonts w:cstheme="minorHAnsi"/>
          <w:szCs w:val="22"/>
          <w:lang w:val="en-GB"/>
        </w:rPr>
        <w:t xml:space="preserve">. </w:t>
      </w:r>
    </w:p>
    <w:p w14:paraId="38FBE625" w14:textId="2AAFD632" w:rsidR="001E287F" w:rsidRPr="00C74532" w:rsidRDefault="00177BC6" w:rsidP="00AE1B06">
      <w:pPr>
        <w:numPr>
          <w:ilvl w:val="0"/>
          <w:numId w:val="13"/>
        </w:numPr>
        <w:tabs>
          <w:tab w:val="num" w:pos="284"/>
        </w:tabs>
        <w:spacing w:after="240" w:line="312" w:lineRule="auto"/>
        <w:ind w:left="284" w:right="-188" w:hanging="284"/>
        <w:jc w:val="both"/>
        <w:rPr>
          <w:rFonts w:eastAsia="Times New Roman" w:cstheme="minorHAnsi"/>
          <w:szCs w:val="22"/>
          <w:u w:val="single"/>
          <w:lang w:val="en-GB"/>
        </w:rPr>
      </w:pPr>
      <w:r w:rsidRPr="00C74532">
        <w:rPr>
          <w:rFonts w:cstheme="minorHAnsi"/>
          <w:szCs w:val="22"/>
          <w:lang w:val="en-GB"/>
        </w:rPr>
        <w:t xml:space="preserve">For each </w:t>
      </w:r>
      <w:r w:rsidR="007E050E">
        <w:rPr>
          <w:rFonts w:cstheme="minorHAnsi"/>
          <w:szCs w:val="22"/>
          <w:lang w:val="en-GB"/>
        </w:rPr>
        <w:t>section</w:t>
      </w:r>
      <w:r w:rsidRPr="00C74532">
        <w:rPr>
          <w:rFonts w:cstheme="minorHAnsi"/>
          <w:szCs w:val="22"/>
          <w:lang w:val="en-GB"/>
        </w:rPr>
        <w:t xml:space="preserve">, </w:t>
      </w:r>
      <w:r w:rsidR="00E81F30">
        <w:rPr>
          <w:rFonts w:cstheme="minorHAnsi"/>
          <w:szCs w:val="22"/>
          <w:lang w:val="en-GB"/>
        </w:rPr>
        <w:t xml:space="preserve">the </w:t>
      </w:r>
      <w:r w:rsidR="00C32873">
        <w:rPr>
          <w:rFonts w:cstheme="minorHAnsi"/>
          <w:szCs w:val="22"/>
          <w:lang w:val="en-GB"/>
        </w:rPr>
        <w:t>applicant firm</w:t>
      </w:r>
      <w:r w:rsidR="00E81F30">
        <w:rPr>
          <w:rFonts w:cstheme="minorHAnsi"/>
          <w:szCs w:val="22"/>
          <w:lang w:val="en-GB"/>
        </w:rPr>
        <w:t xml:space="preserve"> must answer </w:t>
      </w:r>
      <w:r w:rsidR="00D96F2A" w:rsidRPr="00C74532">
        <w:rPr>
          <w:rFonts w:cstheme="minorHAnsi"/>
          <w:szCs w:val="22"/>
          <w:lang w:val="en-GB"/>
        </w:rPr>
        <w:t>all</w:t>
      </w:r>
      <w:r w:rsidR="006D06BB" w:rsidRPr="00C74532">
        <w:rPr>
          <w:rFonts w:cstheme="minorHAnsi"/>
          <w:szCs w:val="22"/>
          <w:lang w:val="en-GB"/>
        </w:rPr>
        <w:t xml:space="preserve"> questions </w:t>
      </w:r>
      <w:r w:rsidR="00D96F2A" w:rsidRPr="00C74532">
        <w:rPr>
          <w:rFonts w:cstheme="minorHAnsi"/>
          <w:szCs w:val="22"/>
          <w:lang w:val="en-GB"/>
        </w:rPr>
        <w:t xml:space="preserve">asked </w:t>
      </w:r>
      <w:r w:rsidR="00E81F30">
        <w:rPr>
          <w:rFonts w:cstheme="minorHAnsi"/>
          <w:szCs w:val="22"/>
          <w:lang w:val="en-GB"/>
        </w:rPr>
        <w:t xml:space="preserve">and </w:t>
      </w:r>
      <w:r w:rsidR="006D06BB" w:rsidRPr="00C74532">
        <w:rPr>
          <w:rFonts w:cstheme="minorHAnsi"/>
          <w:szCs w:val="22"/>
          <w:lang w:val="en-GB"/>
        </w:rPr>
        <w:t>must</w:t>
      </w:r>
      <w:r w:rsidRPr="00C74532">
        <w:rPr>
          <w:rFonts w:cstheme="minorHAnsi"/>
          <w:szCs w:val="22"/>
          <w:lang w:val="en-GB"/>
        </w:rPr>
        <w:t xml:space="preserve"> </w:t>
      </w:r>
      <w:r w:rsidR="00E81F30">
        <w:rPr>
          <w:rFonts w:cstheme="minorHAnsi"/>
          <w:szCs w:val="22"/>
          <w:lang w:val="en-GB"/>
        </w:rPr>
        <w:t xml:space="preserve">provide any </w:t>
      </w:r>
      <w:r w:rsidRPr="00C74532">
        <w:rPr>
          <w:rFonts w:cstheme="minorHAnsi"/>
          <w:szCs w:val="22"/>
          <w:lang w:val="en-GB"/>
        </w:rPr>
        <w:t>information or documentation requested</w:t>
      </w:r>
      <w:r w:rsidR="006D06BB" w:rsidRPr="00C74532">
        <w:rPr>
          <w:rFonts w:cstheme="minorHAnsi"/>
          <w:szCs w:val="22"/>
          <w:lang w:val="en-GB"/>
        </w:rPr>
        <w:t xml:space="preserve">.  </w:t>
      </w:r>
      <w:r w:rsidRPr="00C74532">
        <w:rPr>
          <w:rFonts w:cstheme="minorHAnsi"/>
          <w:szCs w:val="22"/>
          <w:lang w:val="en-GB"/>
        </w:rPr>
        <w:t xml:space="preserve">In the event that </w:t>
      </w:r>
      <w:r w:rsidR="006D06BB" w:rsidRPr="00C74532">
        <w:rPr>
          <w:rFonts w:cstheme="minorHAnsi"/>
          <w:szCs w:val="22"/>
          <w:lang w:val="en-GB"/>
        </w:rPr>
        <w:t xml:space="preserve">a question does not apply, </w:t>
      </w:r>
      <w:r w:rsidR="00C32873">
        <w:rPr>
          <w:rFonts w:cstheme="minorHAnsi"/>
          <w:szCs w:val="22"/>
          <w:lang w:val="en-GB"/>
        </w:rPr>
        <w:t>the applicant firm</w:t>
      </w:r>
      <w:r w:rsidR="00E81F30">
        <w:rPr>
          <w:rFonts w:cstheme="minorHAnsi"/>
          <w:szCs w:val="22"/>
          <w:lang w:val="en-GB"/>
        </w:rPr>
        <w:t xml:space="preserve"> must</w:t>
      </w:r>
      <w:r w:rsidR="006D06BB" w:rsidRPr="00C74532">
        <w:rPr>
          <w:rFonts w:cstheme="minorHAnsi"/>
          <w:szCs w:val="22"/>
          <w:lang w:val="en-GB"/>
        </w:rPr>
        <w:t xml:space="preserve"> provide an explanation as to why </w:t>
      </w:r>
      <w:r w:rsidRPr="00C74532">
        <w:rPr>
          <w:rFonts w:cstheme="minorHAnsi"/>
          <w:szCs w:val="22"/>
          <w:lang w:val="en-GB"/>
        </w:rPr>
        <w:t>this is the case</w:t>
      </w:r>
      <w:r w:rsidR="006D06BB" w:rsidRPr="00C74532">
        <w:rPr>
          <w:rFonts w:cstheme="minorHAnsi"/>
          <w:szCs w:val="22"/>
          <w:lang w:val="en-GB"/>
        </w:rPr>
        <w:t xml:space="preserve">. </w:t>
      </w:r>
    </w:p>
    <w:p w14:paraId="423B5BF4" w14:textId="594307E9" w:rsidR="00475C85" w:rsidRPr="00C74532" w:rsidRDefault="006D06BB" w:rsidP="00AE1B06">
      <w:pPr>
        <w:numPr>
          <w:ilvl w:val="0"/>
          <w:numId w:val="13"/>
        </w:numPr>
        <w:tabs>
          <w:tab w:val="num" w:pos="284"/>
        </w:tabs>
        <w:spacing w:after="240" w:line="312" w:lineRule="auto"/>
        <w:ind w:left="284" w:right="-188" w:hanging="284"/>
        <w:jc w:val="both"/>
        <w:rPr>
          <w:rFonts w:eastAsia="Times New Roman" w:cstheme="minorHAnsi"/>
          <w:szCs w:val="22"/>
          <w:u w:val="single"/>
          <w:lang w:val="en-GB"/>
        </w:rPr>
      </w:pPr>
      <w:r w:rsidRPr="00C74532">
        <w:rPr>
          <w:rFonts w:cstheme="minorHAnsi"/>
          <w:szCs w:val="22"/>
          <w:lang w:val="en-GB"/>
        </w:rPr>
        <w:t xml:space="preserve">All responses </w:t>
      </w:r>
      <w:r w:rsidR="00D96F2A" w:rsidRPr="00C74532">
        <w:rPr>
          <w:rFonts w:cstheme="minorHAnsi"/>
          <w:szCs w:val="22"/>
          <w:lang w:val="en-GB"/>
        </w:rPr>
        <w:t xml:space="preserve">and documents </w:t>
      </w:r>
      <w:r w:rsidRPr="00C74532">
        <w:rPr>
          <w:rFonts w:cstheme="minorHAnsi"/>
          <w:szCs w:val="22"/>
          <w:lang w:val="en-GB"/>
        </w:rPr>
        <w:t xml:space="preserve">provided must reference </w:t>
      </w:r>
      <w:r w:rsidR="00177BC6" w:rsidRPr="00C74532">
        <w:rPr>
          <w:rFonts w:cstheme="minorHAnsi"/>
          <w:szCs w:val="22"/>
          <w:lang w:val="en-GB"/>
        </w:rPr>
        <w:t xml:space="preserve">the </w:t>
      </w:r>
      <w:r w:rsidR="00D96F2A" w:rsidRPr="00C74532">
        <w:rPr>
          <w:rFonts w:cstheme="minorHAnsi"/>
          <w:szCs w:val="22"/>
          <w:lang w:val="en-GB"/>
        </w:rPr>
        <w:t xml:space="preserve">relevant </w:t>
      </w:r>
      <w:r w:rsidR="007E050E">
        <w:rPr>
          <w:rFonts w:cstheme="minorHAnsi"/>
          <w:szCs w:val="22"/>
          <w:lang w:val="en-GB"/>
        </w:rPr>
        <w:t>section of</w:t>
      </w:r>
      <w:r w:rsidR="00D96F2A" w:rsidRPr="00C74532">
        <w:rPr>
          <w:rFonts w:cstheme="minorHAnsi"/>
          <w:szCs w:val="22"/>
          <w:lang w:val="en-GB"/>
        </w:rPr>
        <w:t xml:space="preserve"> </w:t>
      </w:r>
      <w:r w:rsidR="00475C85" w:rsidRPr="00C74532">
        <w:rPr>
          <w:rFonts w:cstheme="minorHAnsi"/>
          <w:szCs w:val="22"/>
          <w:lang w:val="en-GB"/>
        </w:rPr>
        <w:t xml:space="preserve">the </w:t>
      </w:r>
      <w:r w:rsidR="00EA4D01">
        <w:rPr>
          <w:rFonts w:cstheme="minorHAnsi"/>
          <w:szCs w:val="22"/>
          <w:lang w:val="en-GB"/>
        </w:rPr>
        <w:t>A</w:t>
      </w:r>
      <w:r w:rsidR="00475C85" w:rsidRPr="00C74532">
        <w:rPr>
          <w:rFonts w:cstheme="minorHAnsi"/>
          <w:szCs w:val="22"/>
          <w:lang w:val="en-GB"/>
        </w:rPr>
        <w:t xml:space="preserve">pplication </w:t>
      </w:r>
      <w:r w:rsidR="00EA4D01">
        <w:rPr>
          <w:rFonts w:cstheme="minorHAnsi"/>
          <w:szCs w:val="22"/>
          <w:lang w:val="en-GB"/>
        </w:rPr>
        <w:t>F</w:t>
      </w:r>
      <w:r w:rsidR="00475C85" w:rsidRPr="00C74532">
        <w:rPr>
          <w:rFonts w:cstheme="minorHAnsi"/>
          <w:szCs w:val="22"/>
          <w:lang w:val="en-GB"/>
        </w:rPr>
        <w:t>orm e.g.</w:t>
      </w:r>
      <w:r w:rsidR="00EA4D01">
        <w:rPr>
          <w:rFonts w:cstheme="minorHAnsi"/>
          <w:szCs w:val="22"/>
          <w:lang w:val="en-GB"/>
        </w:rPr>
        <w:t>,</w:t>
      </w:r>
      <w:r w:rsidR="00475C85" w:rsidRPr="00C74532">
        <w:rPr>
          <w:rFonts w:cstheme="minorHAnsi"/>
          <w:szCs w:val="22"/>
          <w:lang w:val="en-GB"/>
        </w:rPr>
        <w:t xml:space="preserve"> a response to question </w:t>
      </w:r>
      <w:r w:rsidR="007E050E">
        <w:rPr>
          <w:rFonts w:cstheme="minorHAnsi"/>
          <w:szCs w:val="22"/>
          <w:lang w:val="en-GB"/>
        </w:rPr>
        <w:t xml:space="preserve">5.1 of </w:t>
      </w:r>
      <w:r w:rsidR="00487375">
        <w:rPr>
          <w:rFonts w:cstheme="minorHAnsi"/>
          <w:szCs w:val="22"/>
          <w:lang w:val="en-GB"/>
        </w:rPr>
        <w:t>S</w:t>
      </w:r>
      <w:r w:rsidR="007E050E">
        <w:rPr>
          <w:rFonts w:cstheme="minorHAnsi"/>
          <w:szCs w:val="22"/>
          <w:lang w:val="en-GB"/>
        </w:rPr>
        <w:t>ection 5</w:t>
      </w:r>
      <w:r w:rsidR="00475C85" w:rsidRPr="00C74532">
        <w:rPr>
          <w:rFonts w:cstheme="minorHAnsi"/>
          <w:szCs w:val="22"/>
          <w:lang w:val="en-GB"/>
        </w:rPr>
        <w:t>:</w:t>
      </w:r>
      <w:r w:rsidR="00FE00C5">
        <w:rPr>
          <w:rFonts w:cstheme="minorHAnsi"/>
          <w:szCs w:val="22"/>
          <w:lang w:val="en-GB"/>
        </w:rPr>
        <w:t xml:space="preserve"> </w:t>
      </w:r>
      <w:r w:rsidR="00814FDD">
        <w:t>Details of Financial Position &amp; Source of Funding for Participation in</w:t>
      </w:r>
      <w:r w:rsidR="00814FDD" w:rsidRPr="00A60E65">
        <w:t xml:space="preserve"> the Applicant Firm</w:t>
      </w:r>
      <w:r w:rsidR="007E050E">
        <w:rPr>
          <w:rFonts w:cstheme="minorHAnsi"/>
          <w:szCs w:val="22"/>
        </w:rPr>
        <w:t>,</w:t>
      </w:r>
      <w:r w:rsidR="00475C85" w:rsidRPr="00C74532">
        <w:rPr>
          <w:rFonts w:cstheme="minorHAnsi"/>
          <w:szCs w:val="22"/>
          <w:lang w:val="en-GB"/>
        </w:rPr>
        <w:t xml:space="preserve"> should be included in a section </w:t>
      </w:r>
      <w:r w:rsidR="00475C85" w:rsidRPr="00C74532">
        <w:rPr>
          <w:rFonts w:cstheme="minorHAnsi"/>
          <w:szCs w:val="22"/>
          <w:lang w:val="en-GB"/>
        </w:rPr>
        <w:lastRenderedPageBreak/>
        <w:t xml:space="preserve">titled </w:t>
      </w:r>
      <w:r w:rsidR="00487375">
        <w:rPr>
          <w:rFonts w:cstheme="minorHAnsi"/>
          <w:szCs w:val="22"/>
          <w:lang w:val="en-GB"/>
        </w:rPr>
        <w:t>Section</w:t>
      </w:r>
      <w:r w:rsidR="00475C85" w:rsidRPr="00C74532">
        <w:rPr>
          <w:rFonts w:cstheme="minorHAnsi"/>
          <w:szCs w:val="22"/>
          <w:lang w:val="en-GB"/>
        </w:rPr>
        <w:t xml:space="preserve"> </w:t>
      </w:r>
      <w:r w:rsidR="007E050E">
        <w:rPr>
          <w:rFonts w:cstheme="minorHAnsi"/>
          <w:szCs w:val="22"/>
          <w:lang w:val="en-GB"/>
        </w:rPr>
        <w:t>5</w:t>
      </w:r>
      <w:r w:rsidR="00475C85" w:rsidRPr="00C74532">
        <w:rPr>
          <w:rFonts w:cstheme="minorHAnsi"/>
          <w:szCs w:val="22"/>
          <w:lang w:val="en-GB"/>
        </w:rPr>
        <w:t>:</w:t>
      </w:r>
      <w:r w:rsidR="00814FDD">
        <w:t>Details of Financial Position &amp; Source of Funding for Participation in</w:t>
      </w:r>
      <w:r w:rsidR="00814FDD" w:rsidRPr="00A60E65">
        <w:t xml:space="preserve"> the Applicant Firm</w:t>
      </w:r>
      <w:r w:rsidR="00475C85" w:rsidRPr="00C74532">
        <w:rPr>
          <w:rFonts w:cstheme="minorHAnsi"/>
          <w:szCs w:val="22"/>
          <w:lang w:val="en-GB"/>
        </w:rPr>
        <w:t>, with each question answered in sequence re</w:t>
      </w:r>
      <w:r w:rsidR="001E287F" w:rsidRPr="00C74532">
        <w:rPr>
          <w:rFonts w:cstheme="minorHAnsi"/>
          <w:szCs w:val="22"/>
          <w:lang w:val="en-GB"/>
        </w:rPr>
        <w:t>ferencing the relevant question.</w:t>
      </w:r>
      <w:r w:rsidR="00EA4D01">
        <w:rPr>
          <w:rFonts w:cstheme="minorHAnsi"/>
          <w:szCs w:val="22"/>
          <w:lang w:val="en-GB"/>
        </w:rPr>
        <w:t xml:space="preserve"> </w:t>
      </w:r>
      <w:r w:rsidR="001E287F" w:rsidRPr="00C74532">
        <w:rPr>
          <w:rFonts w:cstheme="minorHAnsi"/>
          <w:szCs w:val="22"/>
          <w:lang w:val="en-GB"/>
        </w:rPr>
        <w:t>For example:</w:t>
      </w:r>
    </w:p>
    <w:p w14:paraId="0BE29AFA" w14:textId="63402A4A" w:rsidR="00475C85" w:rsidRPr="007E050E" w:rsidRDefault="007E050E" w:rsidP="001E287F">
      <w:pPr>
        <w:spacing w:after="240" w:line="312" w:lineRule="auto"/>
        <w:ind w:right="-188" w:firstLine="284"/>
        <w:jc w:val="both"/>
        <w:rPr>
          <w:rFonts w:cstheme="minorHAnsi"/>
          <w:i/>
        </w:rPr>
      </w:pPr>
      <w:r>
        <w:rPr>
          <w:rFonts w:cstheme="minorHAnsi"/>
          <w:i/>
          <w:u w:val="single"/>
          <w:lang w:val="en-GB"/>
        </w:rPr>
        <w:t xml:space="preserve">Section 5: </w:t>
      </w:r>
      <w:r w:rsidR="00475C85" w:rsidRPr="00C74532">
        <w:rPr>
          <w:rFonts w:cstheme="minorHAnsi"/>
          <w:i/>
          <w:u w:val="single"/>
          <w:lang w:val="en-GB"/>
        </w:rPr>
        <w:t xml:space="preserve"> </w:t>
      </w:r>
      <w:r w:rsidR="00814FDD">
        <w:t>Details of Financial Position &amp; Source of Funding for Participation in</w:t>
      </w:r>
      <w:r w:rsidR="00814FDD" w:rsidRPr="00A60E65">
        <w:t xml:space="preserve"> the Applicant Firm</w:t>
      </w:r>
    </w:p>
    <w:p w14:paraId="1E35F631" w14:textId="07EE9207" w:rsidR="007E050E" w:rsidRPr="007E050E" w:rsidRDefault="007E050E" w:rsidP="007E050E">
      <w:pPr>
        <w:spacing w:after="240" w:line="312" w:lineRule="auto"/>
        <w:ind w:right="-188" w:firstLine="720"/>
        <w:jc w:val="both"/>
        <w:rPr>
          <w:rFonts w:cstheme="minorHAnsi"/>
          <w:i/>
          <w:lang w:val="en-GB"/>
        </w:rPr>
      </w:pPr>
      <w:r w:rsidRPr="007E050E">
        <w:rPr>
          <w:rFonts w:cstheme="minorHAnsi"/>
          <w:i/>
        </w:rPr>
        <w:t xml:space="preserve">5.1(b) </w:t>
      </w:r>
      <w:r w:rsidRPr="007E050E">
        <w:rPr>
          <w:rFonts w:cstheme="minorHAnsi"/>
          <w:i/>
          <w:lang w:val="en-GB"/>
        </w:rPr>
        <w:t>details on access to financial markets, including details of financial instruments to be issued;</w:t>
      </w:r>
    </w:p>
    <w:p w14:paraId="6664D5DB" w14:textId="2AE1FF4B" w:rsidR="007E050E" w:rsidRPr="007E050E" w:rsidRDefault="007E050E" w:rsidP="007E050E">
      <w:pPr>
        <w:spacing w:after="240" w:line="312" w:lineRule="auto"/>
        <w:ind w:right="-188" w:firstLine="720"/>
        <w:jc w:val="both"/>
        <w:rPr>
          <w:rFonts w:cstheme="minorHAnsi"/>
          <w:i/>
          <w:lang w:val="en-GB"/>
        </w:rPr>
      </w:pPr>
      <w:r w:rsidRPr="007E050E">
        <w:rPr>
          <w:rFonts w:cstheme="minorHAnsi"/>
          <w:i/>
          <w:lang w:val="en-GB"/>
        </w:rPr>
        <w:t>…………………………….</w:t>
      </w:r>
    </w:p>
    <w:p w14:paraId="2DBE6500" w14:textId="4890BD8D" w:rsidR="007E050E" w:rsidRPr="007E050E" w:rsidRDefault="007E050E" w:rsidP="007E050E">
      <w:pPr>
        <w:spacing w:after="240" w:line="312" w:lineRule="auto"/>
        <w:ind w:left="720" w:right="-188"/>
        <w:jc w:val="both"/>
        <w:rPr>
          <w:rFonts w:cstheme="minorHAnsi"/>
          <w:i/>
          <w:lang w:val="en-GB"/>
        </w:rPr>
      </w:pPr>
      <w:r w:rsidRPr="007E050E">
        <w:rPr>
          <w:rFonts w:cstheme="minorHAnsi"/>
          <w:i/>
          <w:lang w:val="en-GB"/>
        </w:rPr>
        <w:t>5.1(c) information on the use of borrowed funds, including the name of the lenders and details of the facilities granted, such as maturities, terms, security interests and guarantees, as well as information on the source of revenue to be used to repay such borrowings;</w:t>
      </w:r>
    </w:p>
    <w:p w14:paraId="24BCD87E" w14:textId="4EAC0652" w:rsidR="007E050E" w:rsidRPr="00C74532" w:rsidRDefault="007E050E" w:rsidP="004E5BA0">
      <w:pPr>
        <w:spacing w:after="240" w:line="312" w:lineRule="auto"/>
        <w:ind w:left="720" w:right="-188"/>
        <w:jc w:val="both"/>
        <w:rPr>
          <w:rFonts w:cstheme="minorHAnsi"/>
          <w:i/>
          <w:u w:val="single"/>
          <w:lang w:val="en-GB"/>
        </w:rPr>
      </w:pPr>
      <w:r w:rsidRPr="007E050E">
        <w:rPr>
          <w:rFonts w:cstheme="minorHAnsi"/>
          <w:i/>
          <w:lang w:val="en-GB"/>
        </w:rPr>
        <w:t>…………………………………</w:t>
      </w:r>
      <w:r>
        <w:rPr>
          <w:rFonts w:cstheme="minorHAnsi"/>
          <w:i/>
          <w:lang w:val="en-GB"/>
        </w:rPr>
        <w:t xml:space="preserve"> etc.</w:t>
      </w:r>
    </w:p>
    <w:p w14:paraId="3604ECD0" w14:textId="672913E5" w:rsidR="006D06BB" w:rsidRPr="00C74532" w:rsidRDefault="006D06BB" w:rsidP="00DD3D2D">
      <w:pPr>
        <w:ind w:right="-187"/>
        <w:jc w:val="both"/>
        <w:rPr>
          <w:rFonts w:eastAsia="Times New Roman" w:cstheme="minorHAnsi"/>
          <w:szCs w:val="22"/>
          <w:lang w:val="en-GB"/>
        </w:rPr>
      </w:pPr>
    </w:p>
    <w:p w14:paraId="1199D379" w14:textId="6371EB4E" w:rsidR="003574E5" w:rsidRPr="00C74532" w:rsidRDefault="003574E5" w:rsidP="00AE1B06">
      <w:pPr>
        <w:pStyle w:val="ListParagraph"/>
        <w:numPr>
          <w:ilvl w:val="0"/>
          <w:numId w:val="13"/>
        </w:numPr>
        <w:tabs>
          <w:tab w:val="clear" w:pos="720"/>
          <w:tab w:val="num" w:pos="426"/>
        </w:tabs>
        <w:spacing w:after="240" w:line="312" w:lineRule="auto"/>
        <w:ind w:left="426" w:right="-188"/>
        <w:jc w:val="both"/>
        <w:rPr>
          <w:rFonts w:eastAsia="Times New Roman" w:cstheme="minorHAnsi"/>
        </w:rPr>
      </w:pPr>
      <w:r w:rsidRPr="00C74532">
        <w:rPr>
          <w:rFonts w:eastAsia="Times New Roman" w:cstheme="minorHAnsi"/>
        </w:rPr>
        <w:t xml:space="preserve">For each </w:t>
      </w:r>
      <w:r w:rsidR="007E050E">
        <w:rPr>
          <w:rFonts w:eastAsia="Times New Roman" w:cstheme="minorHAnsi"/>
        </w:rPr>
        <w:t>Section</w:t>
      </w:r>
      <w:r w:rsidRPr="00C74532">
        <w:rPr>
          <w:rFonts w:eastAsia="Times New Roman" w:cstheme="minorHAnsi"/>
        </w:rPr>
        <w:t xml:space="preserve"> where a separate document is requested, </w:t>
      </w:r>
      <w:r w:rsidR="00AC39FC">
        <w:rPr>
          <w:rFonts w:eastAsia="Times New Roman" w:cstheme="minorHAnsi"/>
        </w:rPr>
        <w:t xml:space="preserve">the </w:t>
      </w:r>
      <w:r w:rsidR="00C32873">
        <w:rPr>
          <w:rFonts w:eastAsia="Times New Roman" w:cstheme="minorHAnsi"/>
        </w:rPr>
        <w:t xml:space="preserve">applicant firm </w:t>
      </w:r>
      <w:r w:rsidRPr="00C74532">
        <w:rPr>
          <w:rFonts w:eastAsia="Times New Roman" w:cstheme="minorHAnsi"/>
        </w:rPr>
        <w:t>shou</w:t>
      </w:r>
      <w:r w:rsidR="00F558B1" w:rsidRPr="00C74532">
        <w:rPr>
          <w:rFonts w:eastAsia="Times New Roman" w:cstheme="minorHAnsi"/>
        </w:rPr>
        <w:t xml:space="preserve">ld </w:t>
      </w:r>
      <w:r w:rsidR="00AC39FC">
        <w:rPr>
          <w:rFonts w:eastAsia="Times New Roman" w:cstheme="minorHAnsi"/>
        </w:rPr>
        <w:t>en</w:t>
      </w:r>
      <w:r w:rsidR="00F558B1" w:rsidRPr="00C74532">
        <w:rPr>
          <w:rFonts w:eastAsia="Times New Roman" w:cstheme="minorHAnsi"/>
        </w:rPr>
        <w:t>sure that these</w:t>
      </w:r>
      <w:r w:rsidR="004C6A73">
        <w:rPr>
          <w:rFonts w:eastAsia="Times New Roman" w:cstheme="minorHAnsi"/>
        </w:rPr>
        <w:t xml:space="preserve"> documents</w:t>
      </w:r>
      <w:r w:rsidR="00F558B1" w:rsidRPr="00C74532">
        <w:rPr>
          <w:rFonts w:eastAsia="Times New Roman" w:cstheme="minorHAnsi"/>
        </w:rPr>
        <w:t xml:space="preserve">, along with any </w:t>
      </w:r>
      <w:r w:rsidR="004C6A73">
        <w:rPr>
          <w:rFonts w:eastAsia="Times New Roman" w:cstheme="minorHAnsi"/>
        </w:rPr>
        <w:t xml:space="preserve">other </w:t>
      </w:r>
      <w:r w:rsidR="00F558B1" w:rsidRPr="00C74532">
        <w:rPr>
          <w:rFonts w:eastAsia="Times New Roman" w:cstheme="minorHAnsi"/>
        </w:rPr>
        <w:t>accompanying documents, are</w:t>
      </w:r>
      <w:r w:rsidRPr="00C74532">
        <w:rPr>
          <w:rFonts w:eastAsia="Times New Roman" w:cstheme="minorHAnsi"/>
        </w:rPr>
        <w:t xml:space="preserve"> clearly marked </w:t>
      </w:r>
      <w:r w:rsidR="00F558B1" w:rsidRPr="00C74532">
        <w:rPr>
          <w:rFonts w:eastAsia="Times New Roman" w:cstheme="minorHAnsi"/>
        </w:rPr>
        <w:t xml:space="preserve">and referenced in accordance with the </w:t>
      </w:r>
      <w:r w:rsidR="004C6A73">
        <w:rPr>
          <w:rFonts w:eastAsia="Times New Roman" w:cstheme="minorHAnsi"/>
        </w:rPr>
        <w:t xml:space="preserve">relevant </w:t>
      </w:r>
      <w:r w:rsidR="007E050E">
        <w:rPr>
          <w:rFonts w:eastAsia="Times New Roman" w:cstheme="minorHAnsi"/>
        </w:rPr>
        <w:t xml:space="preserve">Section </w:t>
      </w:r>
      <w:r w:rsidR="00F558B1" w:rsidRPr="00C74532">
        <w:rPr>
          <w:rFonts w:eastAsia="Times New Roman" w:cstheme="minorHAnsi"/>
        </w:rPr>
        <w:t xml:space="preserve">numbers as indicated in </w:t>
      </w:r>
      <w:r w:rsidR="007E050E">
        <w:rPr>
          <w:rFonts w:eastAsia="Times New Roman" w:cstheme="minorHAnsi"/>
        </w:rPr>
        <w:t>5</w:t>
      </w:r>
      <w:r w:rsidR="00F558B1" w:rsidRPr="00C74532">
        <w:rPr>
          <w:rFonts w:eastAsia="Times New Roman" w:cstheme="minorHAnsi"/>
        </w:rPr>
        <w:t xml:space="preserve"> above. </w:t>
      </w:r>
    </w:p>
    <w:p w14:paraId="5BF143C1" w14:textId="30199BFD" w:rsidR="00366176" w:rsidRPr="00C74532" w:rsidRDefault="00366176" w:rsidP="00AE1B06">
      <w:pPr>
        <w:pStyle w:val="ListParagraph"/>
        <w:numPr>
          <w:ilvl w:val="0"/>
          <w:numId w:val="13"/>
        </w:numPr>
        <w:tabs>
          <w:tab w:val="clear" w:pos="720"/>
          <w:tab w:val="num" w:pos="426"/>
        </w:tabs>
        <w:spacing w:after="240" w:line="312" w:lineRule="auto"/>
        <w:ind w:left="426" w:right="-188"/>
        <w:jc w:val="both"/>
        <w:rPr>
          <w:rFonts w:eastAsia="Times New Roman" w:cstheme="minorHAnsi"/>
        </w:rPr>
      </w:pPr>
      <w:r w:rsidRPr="00C74532">
        <w:rPr>
          <w:rFonts w:eastAsia="Times New Roman" w:cstheme="minorHAnsi"/>
        </w:rPr>
        <w:t xml:space="preserve">Where possible, all </w:t>
      </w:r>
      <w:r w:rsidR="003F2B4E">
        <w:rPr>
          <w:rFonts w:eastAsia="Times New Roman" w:cstheme="minorHAnsi"/>
        </w:rPr>
        <w:t>responses</w:t>
      </w:r>
      <w:r w:rsidRPr="00C74532">
        <w:rPr>
          <w:rFonts w:eastAsia="Times New Roman" w:cstheme="minorHAnsi"/>
        </w:rPr>
        <w:t xml:space="preserve"> </w:t>
      </w:r>
      <w:r w:rsidR="003F2B4E">
        <w:rPr>
          <w:rFonts w:eastAsia="Times New Roman" w:cstheme="minorHAnsi"/>
        </w:rPr>
        <w:t xml:space="preserve">to questions </w:t>
      </w:r>
      <w:r w:rsidRPr="00C74532">
        <w:rPr>
          <w:rFonts w:eastAsia="Times New Roman" w:cstheme="minorHAnsi"/>
        </w:rPr>
        <w:t>provided should be in MSWord (or equivalent) format rather than scanned versions.</w:t>
      </w:r>
    </w:p>
    <w:p w14:paraId="38C96194" w14:textId="7D4CD974" w:rsidR="007D2506" w:rsidRDefault="007D2506" w:rsidP="007D2506">
      <w:pPr>
        <w:pStyle w:val="ListParagraph"/>
        <w:numPr>
          <w:ilvl w:val="0"/>
          <w:numId w:val="13"/>
        </w:numPr>
        <w:tabs>
          <w:tab w:val="clear" w:pos="720"/>
          <w:tab w:val="num" w:pos="426"/>
        </w:tabs>
        <w:spacing w:after="240" w:line="312" w:lineRule="auto"/>
        <w:ind w:left="426"/>
        <w:jc w:val="both"/>
        <w:rPr>
          <w:rFonts w:eastAsia="Times New Roman" w:cstheme="minorHAnsi"/>
        </w:rPr>
      </w:pPr>
      <w:r w:rsidRPr="00B870D8">
        <w:rPr>
          <w:rFonts w:eastAsia="Times New Roman" w:cstheme="minorHAnsi"/>
        </w:rPr>
        <w:t>Please submit the completed form (and any separate sheets, if relevant) with the firm’s application for authorisation/registration.</w:t>
      </w:r>
    </w:p>
    <w:p w14:paraId="083F31F4" w14:textId="77777777" w:rsidR="00471BC5" w:rsidRPr="00471BC5" w:rsidRDefault="00471BC5" w:rsidP="00471BC5">
      <w:pPr>
        <w:spacing w:after="240" w:line="312" w:lineRule="auto"/>
        <w:ind w:left="66"/>
        <w:jc w:val="both"/>
        <w:rPr>
          <w:rFonts w:eastAsia="Times New Roman" w:cstheme="minorHAnsi"/>
        </w:rPr>
      </w:pPr>
    </w:p>
    <w:p w14:paraId="23058DD6" w14:textId="65A566CD" w:rsidR="001562A9" w:rsidRPr="008054A6" w:rsidRDefault="00471BC5" w:rsidP="00471BC5">
      <w:pPr>
        <w:pStyle w:val="Numberedtitlelevel3"/>
        <w:pBdr>
          <w:top w:val="single" w:sz="4" w:space="1" w:color="auto"/>
          <w:left w:val="single" w:sz="4" w:space="4" w:color="auto"/>
          <w:bottom w:val="single" w:sz="4" w:space="1" w:color="auto"/>
          <w:right w:val="single" w:sz="4" w:space="4" w:color="auto"/>
        </w:pBdr>
        <w:spacing w:line="276" w:lineRule="auto"/>
        <w:jc w:val="both"/>
        <w:rPr>
          <w:b w:val="0"/>
          <w:sz w:val="22"/>
          <w:szCs w:val="22"/>
          <w:lang w:val="en-GB"/>
        </w:rPr>
      </w:pPr>
      <w:r w:rsidRPr="00471BC5">
        <w:rPr>
          <w:bCs/>
          <w:iCs/>
          <w:color w:val="auto"/>
          <w:sz w:val="22"/>
          <w:szCs w:val="22"/>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0" w:history="1">
        <w:r w:rsidRPr="00471BC5">
          <w:rPr>
            <w:rStyle w:val="Hyperlink"/>
            <w:bCs/>
            <w:iCs/>
            <w:color w:val="auto"/>
            <w:sz w:val="22"/>
            <w:szCs w:val="22"/>
          </w:rPr>
          <w:t>dataprotection@centralbank.ie</w:t>
        </w:r>
      </w:hyperlink>
      <w:r w:rsidRPr="00471BC5">
        <w:rPr>
          <w:bCs/>
          <w:iCs/>
          <w:color w:val="auto"/>
          <w:sz w:val="22"/>
          <w:szCs w:val="22"/>
        </w:rPr>
        <w:t xml:space="preserve">. A copy of the Central </w:t>
      </w:r>
      <w:r w:rsidRPr="00F46E76">
        <w:rPr>
          <w:bCs/>
          <w:iCs/>
          <w:color w:val="auto"/>
          <w:sz w:val="22"/>
          <w:szCs w:val="22"/>
        </w:rPr>
        <w:t xml:space="preserve">Bank’s Data Protection Notice is available at </w:t>
      </w:r>
      <w:hyperlink r:id="rId11" w:history="1">
        <w:r w:rsidRPr="00471BC5">
          <w:rPr>
            <w:rStyle w:val="Hyperlink"/>
            <w:bCs/>
            <w:iCs/>
            <w:sz w:val="22"/>
            <w:szCs w:val="22"/>
          </w:rPr>
          <w:t>www.centralbank.ie/fns/privacy-statement</w:t>
        </w:r>
      </w:hyperlink>
      <w:r w:rsidRPr="00471BC5">
        <w:rPr>
          <w:b w:val="0"/>
          <w:bCs/>
          <w:iCs/>
          <w:sz w:val="22"/>
          <w:szCs w:val="22"/>
        </w:rPr>
        <w:t>.</w:t>
      </w:r>
      <w:r w:rsidR="006D06BB" w:rsidRPr="008054A6">
        <w:rPr>
          <w:b w:val="0"/>
          <w:sz w:val="22"/>
          <w:szCs w:val="22"/>
          <w:lang w:val="en-GB"/>
        </w:rPr>
        <w:br w:type="page"/>
      </w:r>
    </w:p>
    <w:tbl>
      <w:tblPr>
        <w:tblW w:w="952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1"/>
      </w:tblGrid>
      <w:tr w:rsidR="001562A9" w:rsidRPr="00C74532" w14:paraId="0C4E85B5" w14:textId="77777777" w:rsidTr="004C5435">
        <w:trPr>
          <w:trHeight w:val="983"/>
        </w:trPr>
        <w:tc>
          <w:tcPr>
            <w:tcW w:w="9521" w:type="dxa"/>
            <w:shd w:val="clear" w:color="auto" w:fill="DBE5F1" w:themeFill="accent1" w:themeFillTint="33"/>
          </w:tcPr>
          <w:p w14:paraId="70807D29" w14:textId="25C62FD2" w:rsidR="001562A9" w:rsidRPr="00C74532" w:rsidRDefault="00AB3506" w:rsidP="00B440CA">
            <w:pPr>
              <w:pStyle w:val="Numberedtitlelevel3"/>
              <w:jc w:val="center"/>
              <w:rPr>
                <w:lang w:val="en-GB"/>
              </w:rPr>
            </w:pPr>
            <w:r w:rsidRPr="004C5435">
              <w:rPr>
                <w:rFonts w:eastAsiaTheme="majorEastAsia"/>
                <w:sz w:val="28"/>
              </w:rPr>
              <w:lastRenderedPageBreak/>
              <w:t>Section</w:t>
            </w:r>
            <w:r w:rsidR="00A63D16" w:rsidRPr="004C5435">
              <w:rPr>
                <w:rFonts w:eastAsiaTheme="majorEastAsia"/>
                <w:sz w:val="28"/>
              </w:rPr>
              <w:t xml:space="preserve"> 1: </w:t>
            </w:r>
            <w:r w:rsidR="00EB6191" w:rsidRPr="004C5435">
              <w:rPr>
                <w:rFonts w:eastAsiaTheme="majorEastAsia"/>
                <w:sz w:val="28"/>
              </w:rPr>
              <w:t xml:space="preserve">Details of </w:t>
            </w:r>
            <w:r w:rsidR="00C32873" w:rsidRPr="004C5435">
              <w:rPr>
                <w:rFonts w:eastAsiaTheme="majorEastAsia"/>
                <w:sz w:val="28"/>
              </w:rPr>
              <w:t xml:space="preserve">the </w:t>
            </w:r>
            <w:r w:rsidR="00EB6191" w:rsidRPr="004C5435">
              <w:rPr>
                <w:rFonts w:eastAsiaTheme="majorEastAsia"/>
                <w:sz w:val="28"/>
              </w:rPr>
              <w:t xml:space="preserve">Applicant Firm and Proposed Qualifying </w:t>
            </w:r>
            <w:r w:rsidR="00B440CA" w:rsidRPr="004C5435">
              <w:rPr>
                <w:rFonts w:eastAsiaTheme="majorEastAsia"/>
                <w:sz w:val="28"/>
              </w:rPr>
              <w:t>Holding</w:t>
            </w:r>
          </w:p>
        </w:tc>
      </w:tr>
    </w:tbl>
    <w:p w14:paraId="205A936B" w14:textId="5534430C" w:rsidR="00B06E3F" w:rsidRDefault="00B06E3F">
      <w:pPr>
        <w:spacing w:after="200" w:line="276" w:lineRule="auto"/>
        <w:rPr>
          <w:b/>
          <w:szCs w:val="22"/>
          <w:lang w:val="en-GB"/>
        </w:rPr>
      </w:pPr>
    </w:p>
    <w:p w14:paraId="2699C6B2" w14:textId="29719BBD" w:rsidR="00287CF0" w:rsidRPr="00287CF0" w:rsidRDefault="00155C8D" w:rsidP="00AE1B06">
      <w:pPr>
        <w:pStyle w:val="ListParagraph"/>
        <w:numPr>
          <w:ilvl w:val="1"/>
          <w:numId w:val="16"/>
        </w:numPr>
        <w:spacing w:after="200" w:line="276" w:lineRule="auto"/>
        <w:ind w:left="567"/>
        <w:rPr>
          <w:b/>
        </w:rPr>
      </w:pPr>
      <w:r>
        <w:rPr>
          <w:b/>
        </w:rPr>
        <w:t xml:space="preserve">Details of the </w:t>
      </w:r>
      <w:r w:rsidR="00AC39FC">
        <w:rPr>
          <w:b/>
        </w:rPr>
        <w:t xml:space="preserve">applicant </w:t>
      </w:r>
      <w:r>
        <w:rPr>
          <w:b/>
        </w:rPr>
        <w:t xml:space="preserve">firm in which the </w:t>
      </w:r>
      <w:r w:rsidR="003B0BA6">
        <w:rPr>
          <w:b/>
        </w:rPr>
        <w:t xml:space="preserve">legal </w:t>
      </w:r>
      <w:r>
        <w:rPr>
          <w:b/>
        </w:rPr>
        <w:t xml:space="preserve">person </w:t>
      </w:r>
      <w:r w:rsidR="003B0BA6">
        <w:rPr>
          <w:b/>
        </w:rPr>
        <w:t xml:space="preserve">or entity </w:t>
      </w:r>
      <w:r w:rsidR="00C32873">
        <w:rPr>
          <w:b/>
        </w:rPr>
        <w:t>has or intends to have</w:t>
      </w:r>
      <w:r w:rsidR="00EB6191">
        <w:rPr>
          <w:b/>
        </w:rPr>
        <w:t xml:space="preserve"> </w:t>
      </w:r>
      <w:r>
        <w:rPr>
          <w:b/>
        </w:rPr>
        <w:t>a qualifying holding:</w:t>
      </w:r>
    </w:p>
    <w:p w14:paraId="4CC60458" w14:textId="1D85FB89" w:rsidR="00287CF0" w:rsidRDefault="003107C5" w:rsidP="00AE1B06">
      <w:pPr>
        <w:pStyle w:val="ListParagraph"/>
        <w:numPr>
          <w:ilvl w:val="0"/>
          <w:numId w:val="14"/>
        </w:numPr>
        <w:spacing w:after="200" w:line="276" w:lineRule="auto"/>
        <w:ind w:left="851" w:hanging="425"/>
      </w:pPr>
      <w:r>
        <w:t>c</w:t>
      </w:r>
      <w:r w:rsidR="00287CF0">
        <w:t>orporate n</w:t>
      </w:r>
      <w:r w:rsidR="00287CF0" w:rsidRPr="00287CF0">
        <w:t>ame of applicant firm</w:t>
      </w:r>
      <w:r w:rsidR="00287CF0">
        <w:t>:</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287CF0" w14:paraId="2D3C1AD7" w14:textId="77777777" w:rsidTr="00287CF0">
        <w:trPr>
          <w:trHeight w:val="675"/>
        </w:trPr>
        <w:tc>
          <w:tcPr>
            <w:tcW w:w="7560" w:type="dxa"/>
          </w:tcPr>
          <w:p w14:paraId="4EFF2505" w14:textId="77777777" w:rsidR="00287CF0" w:rsidRDefault="00287CF0" w:rsidP="00287CF0">
            <w:pPr>
              <w:pStyle w:val="ListParagraph"/>
              <w:spacing w:after="200" w:line="276" w:lineRule="auto"/>
              <w:ind w:left="0"/>
            </w:pPr>
          </w:p>
        </w:tc>
      </w:tr>
    </w:tbl>
    <w:p w14:paraId="03E79048" w14:textId="77777777" w:rsidR="00287CF0" w:rsidRDefault="00287CF0" w:rsidP="00287CF0">
      <w:pPr>
        <w:pStyle w:val="ListParagraph"/>
        <w:spacing w:after="200" w:line="276" w:lineRule="auto"/>
      </w:pPr>
    </w:p>
    <w:p w14:paraId="69AA9BD1" w14:textId="42B29511" w:rsidR="00287CF0" w:rsidRPr="00287CF0" w:rsidRDefault="00287CF0" w:rsidP="00AE1B06">
      <w:pPr>
        <w:pStyle w:val="ListParagraph"/>
        <w:numPr>
          <w:ilvl w:val="0"/>
          <w:numId w:val="14"/>
        </w:numPr>
        <w:spacing w:after="200" w:line="276" w:lineRule="auto"/>
        <w:ind w:left="851" w:hanging="425"/>
      </w:pPr>
      <w:r>
        <w:t xml:space="preserve"> </w:t>
      </w:r>
      <w:r w:rsidR="003107C5">
        <w:t>p</w:t>
      </w:r>
      <w:r w:rsidRPr="00287CF0">
        <w:t>ercentage holding (capital/voting rights)</w:t>
      </w:r>
      <w:r w:rsidR="00155C8D">
        <w:t xml:space="preserve"> </w:t>
      </w:r>
      <w:r w:rsidR="00F43E26">
        <w:t xml:space="preserve">which </w:t>
      </w:r>
      <w:r w:rsidR="00EB6191">
        <w:t xml:space="preserve">the </w:t>
      </w:r>
      <w:r w:rsidR="0044742C">
        <w:t xml:space="preserve">legal </w:t>
      </w:r>
      <w:r w:rsidR="00EB6191">
        <w:t>person</w:t>
      </w:r>
      <w:r w:rsidR="0044742C">
        <w:t xml:space="preserve"> or entity</w:t>
      </w:r>
      <w:r w:rsidR="00AC39FC">
        <w:t xml:space="preserve"> has</w:t>
      </w:r>
      <w:r w:rsidR="0061499A">
        <w:t>,</w:t>
      </w:r>
      <w:r w:rsidR="00AC39FC">
        <w:t xml:space="preserve"> or intends to have</w:t>
      </w:r>
      <w:r w:rsidR="0061499A">
        <w:t>,</w:t>
      </w:r>
      <w:r w:rsidR="00AC39FC">
        <w:t xml:space="preserve"> </w:t>
      </w:r>
      <w:r w:rsidR="00155C8D">
        <w:t>in the applicant firm</w:t>
      </w:r>
      <w:r>
        <w:t>:</w:t>
      </w:r>
    </w:p>
    <w:tbl>
      <w:tblPr>
        <w:tblW w:w="0" w:type="auto"/>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tblGrid>
      <w:tr w:rsidR="00287CF0" w14:paraId="69BCEE38" w14:textId="77777777" w:rsidTr="00287CF0">
        <w:trPr>
          <w:trHeight w:val="660"/>
        </w:trPr>
        <w:tc>
          <w:tcPr>
            <w:tcW w:w="3315" w:type="dxa"/>
          </w:tcPr>
          <w:p w14:paraId="726A0E8B" w14:textId="77777777" w:rsidR="00287CF0" w:rsidRDefault="00287CF0">
            <w:pPr>
              <w:spacing w:after="200" w:line="276" w:lineRule="auto"/>
              <w:rPr>
                <w:b/>
                <w:szCs w:val="22"/>
                <w:lang w:val="en-GB"/>
              </w:rPr>
            </w:pPr>
          </w:p>
        </w:tc>
      </w:tr>
    </w:tbl>
    <w:p w14:paraId="232B58B2" w14:textId="2717EA47" w:rsidR="00287CF0" w:rsidRDefault="00287CF0">
      <w:pPr>
        <w:spacing w:after="200" w:line="276" w:lineRule="auto"/>
        <w:rPr>
          <w:b/>
          <w:szCs w:val="22"/>
          <w:lang w:val="en-GB"/>
        </w:rPr>
      </w:pPr>
    </w:p>
    <w:p w14:paraId="5B836EFF" w14:textId="3E68C408" w:rsidR="00287CF0" w:rsidRDefault="003107C5" w:rsidP="00AE1B06">
      <w:pPr>
        <w:pStyle w:val="ListParagraph"/>
        <w:numPr>
          <w:ilvl w:val="0"/>
          <w:numId w:val="14"/>
        </w:numPr>
        <w:spacing w:after="200" w:line="276" w:lineRule="auto"/>
        <w:ind w:left="851" w:hanging="425"/>
      </w:pPr>
      <w:r>
        <w:t>i</w:t>
      </w:r>
      <w:r w:rsidR="00287CF0" w:rsidRPr="00287CF0">
        <w:t>ndicate whether the holding is a direct or indirect holding:</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tblGrid>
      <w:tr w:rsidR="00287CF0" w14:paraId="5B065872" w14:textId="77777777" w:rsidTr="00287CF0">
        <w:trPr>
          <w:trHeight w:val="630"/>
        </w:trPr>
        <w:tc>
          <w:tcPr>
            <w:tcW w:w="3345" w:type="dxa"/>
          </w:tcPr>
          <w:p w14:paraId="0F521543" w14:textId="77777777" w:rsidR="00287CF0" w:rsidRDefault="00287CF0" w:rsidP="00287CF0">
            <w:pPr>
              <w:pStyle w:val="ListParagraph"/>
              <w:spacing w:after="200" w:line="276" w:lineRule="auto"/>
              <w:ind w:left="0"/>
            </w:pPr>
          </w:p>
        </w:tc>
      </w:tr>
    </w:tbl>
    <w:p w14:paraId="1D603037" w14:textId="1FB0C68B" w:rsidR="00A63D16" w:rsidRDefault="00A63D16" w:rsidP="00EB6191">
      <w:pPr>
        <w:spacing w:after="200" w:line="276" w:lineRule="auto"/>
        <w:jc w:val="both"/>
        <w:rPr>
          <w:b/>
        </w:rPr>
      </w:pPr>
    </w:p>
    <w:p w14:paraId="25C41C8A" w14:textId="77D94AF8" w:rsidR="00E103DA" w:rsidRPr="00E103DA" w:rsidRDefault="00B440CA" w:rsidP="00E103DA">
      <w:pPr>
        <w:numPr>
          <w:ilvl w:val="0"/>
          <w:numId w:val="14"/>
        </w:numPr>
        <w:spacing w:after="200" w:line="276" w:lineRule="auto"/>
        <w:ind w:left="851" w:hanging="425"/>
        <w:rPr>
          <w:rFonts w:ascii="Calibri" w:eastAsia="Calibri" w:hAnsi="Calibri" w:cs="Times New Roman"/>
          <w:szCs w:val="22"/>
          <w:lang w:val="en-GB"/>
        </w:rPr>
      </w:pPr>
      <w:r>
        <w:rPr>
          <w:rFonts w:ascii="Calibri" w:eastAsia="Calibri" w:hAnsi="Calibri" w:cs="Times New Roman"/>
          <w:szCs w:val="22"/>
          <w:lang w:val="en-GB"/>
        </w:rPr>
        <w:t>i</w:t>
      </w:r>
      <w:r w:rsidR="00E103DA" w:rsidRPr="00E103DA">
        <w:rPr>
          <w:rFonts w:ascii="Calibri" w:eastAsia="Calibri" w:hAnsi="Calibri" w:cs="Times New Roman"/>
          <w:szCs w:val="22"/>
          <w:lang w:val="en-GB"/>
        </w:rPr>
        <w:t xml:space="preserve">f </w:t>
      </w:r>
      <w:r w:rsidR="00AC39FC">
        <w:rPr>
          <w:rFonts w:ascii="Calibri" w:eastAsia="Calibri" w:hAnsi="Calibri" w:cs="Times New Roman"/>
          <w:szCs w:val="22"/>
          <w:lang w:val="en-GB"/>
        </w:rPr>
        <w:t xml:space="preserve">the </w:t>
      </w:r>
      <w:r w:rsidR="00E103DA" w:rsidRPr="00E103DA">
        <w:rPr>
          <w:rFonts w:ascii="Calibri" w:eastAsia="Calibri" w:hAnsi="Calibri" w:cs="Times New Roman"/>
          <w:szCs w:val="22"/>
          <w:lang w:val="en-GB"/>
        </w:rPr>
        <w:t>holding is indirect, please provide the name of the entities</w:t>
      </w:r>
      <w:r w:rsidR="00AC39FC">
        <w:rPr>
          <w:rFonts w:ascii="Calibri" w:eastAsia="Calibri" w:hAnsi="Calibri" w:cs="Times New Roman"/>
          <w:szCs w:val="22"/>
          <w:lang w:val="en-GB"/>
        </w:rPr>
        <w:t xml:space="preserve"> in which</w:t>
      </w:r>
      <w:r w:rsidR="00E103DA" w:rsidRPr="00E103DA">
        <w:rPr>
          <w:rFonts w:ascii="Calibri" w:eastAsia="Calibri" w:hAnsi="Calibri" w:cs="Times New Roman"/>
          <w:szCs w:val="22"/>
          <w:lang w:val="en-GB"/>
        </w:rPr>
        <w:t xml:space="preserve"> </w:t>
      </w:r>
      <w:r w:rsidR="00C32873">
        <w:rPr>
          <w:rFonts w:ascii="Calibri" w:eastAsia="Calibri" w:hAnsi="Calibri" w:cs="Times New Roman"/>
          <w:szCs w:val="22"/>
          <w:lang w:val="en-GB"/>
        </w:rPr>
        <w:t>the legal person or entity</w:t>
      </w:r>
      <w:r w:rsidR="00E103DA" w:rsidRPr="00E103DA">
        <w:rPr>
          <w:rFonts w:ascii="Calibri" w:eastAsia="Calibri" w:hAnsi="Calibri" w:cs="Times New Roman"/>
          <w:szCs w:val="22"/>
          <w:lang w:val="en-GB"/>
        </w:rPr>
        <w:t xml:space="preserve"> ha</w:t>
      </w:r>
      <w:r w:rsidR="00C32873">
        <w:rPr>
          <w:rFonts w:ascii="Calibri" w:eastAsia="Calibri" w:hAnsi="Calibri" w:cs="Times New Roman"/>
          <w:szCs w:val="22"/>
          <w:lang w:val="en-GB"/>
        </w:rPr>
        <w:t>s</w:t>
      </w:r>
      <w:r w:rsidR="00E103DA" w:rsidRPr="00E103DA">
        <w:rPr>
          <w:rFonts w:ascii="Calibri" w:eastAsia="Calibri" w:hAnsi="Calibri" w:cs="Times New Roman"/>
          <w:szCs w:val="22"/>
          <w:lang w:val="en-GB"/>
        </w:rPr>
        <w:t xml:space="preserve"> a holding:</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0"/>
      </w:tblGrid>
      <w:tr w:rsidR="00E103DA" w:rsidRPr="00E103DA" w14:paraId="41FF40ED" w14:textId="77777777" w:rsidTr="001C196C">
        <w:trPr>
          <w:trHeight w:val="675"/>
        </w:trPr>
        <w:tc>
          <w:tcPr>
            <w:tcW w:w="7530" w:type="dxa"/>
          </w:tcPr>
          <w:p w14:paraId="6F87A62F" w14:textId="77777777" w:rsidR="00E103DA" w:rsidRPr="00E103DA" w:rsidRDefault="00E103DA" w:rsidP="00E103DA">
            <w:pPr>
              <w:spacing w:after="200" w:line="276" w:lineRule="auto"/>
              <w:ind w:left="555"/>
              <w:jc w:val="both"/>
              <w:rPr>
                <w:rFonts w:ascii="Calibri" w:eastAsia="Calibri" w:hAnsi="Calibri" w:cs="Times New Roman"/>
                <w:b/>
                <w:szCs w:val="22"/>
                <w:lang w:val="en-GB"/>
              </w:rPr>
            </w:pPr>
          </w:p>
        </w:tc>
      </w:tr>
    </w:tbl>
    <w:p w14:paraId="5BBD7F56" w14:textId="77777777" w:rsidR="00E103DA" w:rsidRDefault="00E103DA" w:rsidP="00EB6191">
      <w:pPr>
        <w:spacing w:after="200" w:line="276" w:lineRule="auto"/>
        <w:jc w:val="both"/>
        <w:rPr>
          <w:b/>
        </w:rPr>
      </w:pPr>
    </w:p>
    <w:tbl>
      <w:tblPr>
        <w:tblW w:w="9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2"/>
      </w:tblGrid>
      <w:tr w:rsidR="00EB6191" w14:paraId="3DA5A065" w14:textId="77777777" w:rsidTr="004C5435">
        <w:trPr>
          <w:trHeight w:val="570"/>
        </w:trPr>
        <w:tc>
          <w:tcPr>
            <w:tcW w:w="9482" w:type="dxa"/>
            <w:shd w:val="clear" w:color="auto" w:fill="DBE5F1" w:themeFill="accent1" w:themeFillTint="33"/>
          </w:tcPr>
          <w:p w14:paraId="74A6CA23" w14:textId="45CE8AF0" w:rsidR="00EB6191" w:rsidRDefault="000F4930" w:rsidP="0044742C">
            <w:pPr>
              <w:pStyle w:val="Numberedtitlelevel3"/>
              <w:jc w:val="center"/>
              <w:rPr>
                <w:b w:val="0"/>
              </w:rPr>
            </w:pPr>
            <w:r w:rsidRPr="004C5435">
              <w:rPr>
                <w:rFonts w:eastAsiaTheme="majorEastAsia"/>
                <w:sz w:val="28"/>
              </w:rPr>
              <w:t xml:space="preserve">Section 2: </w:t>
            </w:r>
            <w:r w:rsidR="0044742C" w:rsidRPr="004C5435">
              <w:rPr>
                <w:rFonts w:eastAsiaTheme="majorEastAsia"/>
                <w:sz w:val="28"/>
              </w:rPr>
              <w:t>D</w:t>
            </w:r>
            <w:r w:rsidRPr="004C5435">
              <w:rPr>
                <w:rFonts w:eastAsiaTheme="majorEastAsia"/>
                <w:sz w:val="28"/>
              </w:rPr>
              <w:t>etails</w:t>
            </w:r>
            <w:r w:rsidR="0044742C" w:rsidRPr="004C5435">
              <w:rPr>
                <w:rFonts w:eastAsiaTheme="majorEastAsia"/>
                <w:sz w:val="28"/>
              </w:rPr>
              <w:t xml:space="preserve"> of Legal Person or Entity</w:t>
            </w:r>
          </w:p>
        </w:tc>
      </w:tr>
    </w:tbl>
    <w:p w14:paraId="46AF99AF" w14:textId="205A3A94" w:rsidR="00EB6191" w:rsidRDefault="00EB6191" w:rsidP="006F0A4D">
      <w:pPr>
        <w:spacing w:line="276" w:lineRule="auto"/>
        <w:jc w:val="both"/>
        <w:rPr>
          <w:b/>
        </w:rPr>
      </w:pPr>
    </w:p>
    <w:p w14:paraId="2877A7E2" w14:textId="2C2214FE" w:rsidR="006F0A4D" w:rsidRDefault="00C74DF1" w:rsidP="006F0A4D">
      <w:pPr>
        <w:spacing w:after="200"/>
        <w:jc w:val="both"/>
        <w:rPr>
          <w:b/>
          <w:lang w:val="en-GB"/>
        </w:rPr>
      </w:pPr>
      <w:r>
        <w:rPr>
          <w:b/>
          <w:lang w:val="en-GB"/>
        </w:rPr>
        <w:t>2.1</w:t>
      </w:r>
      <w:r w:rsidR="006F0A4D">
        <w:rPr>
          <w:b/>
          <w:lang w:val="en-GB"/>
        </w:rPr>
        <w:t xml:space="preserve"> </w:t>
      </w:r>
      <w:r>
        <w:rPr>
          <w:b/>
          <w:lang w:val="en-GB"/>
        </w:rPr>
        <w:t xml:space="preserve"> </w:t>
      </w:r>
      <w:r w:rsidR="006F0A4D" w:rsidRPr="006F0A4D">
        <w:rPr>
          <w:b/>
          <w:lang w:val="en-GB"/>
        </w:rPr>
        <w:t xml:space="preserve">Where a </w:t>
      </w:r>
      <w:r w:rsidR="003B0BA6">
        <w:rPr>
          <w:b/>
          <w:lang w:val="en-GB"/>
        </w:rPr>
        <w:t xml:space="preserve">legal </w:t>
      </w:r>
      <w:r w:rsidR="006F0A4D" w:rsidRPr="006F0A4D">
        <w:rPr>
          <w:b/>
          <w:lang w:val="en-GB"/>
        </w:rPr>
        <w:t>person or entity who has or, in the case of authorisation, will have a qualifying holding in the applicant</w:t>
      </w:r>
      <w:r w:rsidR="00AC39FC">
        <w:rPr>
          <w:b/>
          <w:lang w:val="en-GB"/>
        </w:rPr>
        <w:t xml:space="preserve"> firm’s</w:t>
      </w:r>
      <w:r w:rsidR="006F0A4D" w:rsidRPr="006F0A4D">
        <w:rPr>
          <w:b/>
          <w:lang w:val="en-GB"/>
        </w:rPr>
        <w:t xml:space="preserve"> capital (including entities that are not a legal person and which hold or should hold the participation in their own name), the application should </w:t>
      </w:r>
      <w:r w:rsidR="00C32873">
        <w:rPr>
          <w:b/>
          <w:lang w:val="en-GB"/>
        </w:rPr>
        <w:t xml:space="preserve">set out all of </w:t>
      </w:r>
      <w:r w:rsidR="006F0A4D" w:rsidRPr="006F0A4D">
        <w:rPr>
          <w:b/>
          <w:lang w:val="en-GB"/>
        </w:rPr>
        <w:t>the following information relating to the identity and suitability of that legal person or entity:</w:t>
      </w:r>
    </w:p>
    <w:p w14:paraId="36BF525A" w14:textId="77777777" w:rsidR="006F0A4D" w:rsidRPr="006F0A4D" w:rsidRDefault="006F0A4D" w:rsidP="006F0A4D">
      <w:pPr>
        <w:jc w:val="both"/>
        <w:rPr>
          <w:b/>
          <w:lang w:val="en-GB"/>
        </w:rPr>
      </w:pPr>
    </w:p>
    <w:p w14:paraId="3C0B12A5" w14:textId="6F0F068C" w:rsidR="00E9685B" w:rsidRPr="006F0A4D" w:rsidRDefault="006F0A4D" w:rsidP="006F0A4D">
      <w:pPr>
        <w:spacing w:after="200" w:line="276" w:lineRule="auto"/>
        <w:ind w:left="567" w:hanging="425"/>
        <w:jc w:val="both"/>
        <w:rPr>
          <w:rFonts w:ascii="Calibri" w:eastAsia="Calibri" w:hAnsi="Calibri" w:cs="Times New Roman"/>
          <w:szCs w:val="22"/>
          <w:lang w:val="en-GB"/>
        </w:rPr>
      </w:pPr>
      <w:r w:rsidRPr="006F0A4D">
        <w:rPr>
          <w:rFonts w:ascii="Calibri" w:eastAsia="Calibri" w:hAnsi="Calibri" w:cs="Times New Roman"/>
          <w:szCs w:val="22"/>
          <w:lang w:val="en-GB"/>
        </w:rPr>
        <w:t xml:space="preserve">a)    </w:t>
      </w:r>
      <w:r w:rsidR="00F43E26">
        <w:rPr>
          <w:rFonts w:ascii="Calibri" w:eastAsia="Calibri" w:hAnsi="Calibri" w:cs="Times New Roman"/>
          <w:szCs w:val="22"/>
          <w:lang w:val="en-GB"/>
        </w:rPr>
        <w:t>t</w:t>
      </w:r>
      <w:r w:rsidR="00C32873">
        <w:rPr>
          <w:rFonts w:ascii="Calibri" w:eastAsia="Calibri" w:hAnsi="Calibri" w:cs="Times New Roman"/>
          <w:szCs w:val="22"/>
          <w:lang w:val="en-GB"/>
        </w:rPr>
        <w:t xml:space="preserve">he legal person or entity’s </w:t>
      </w:r>
      <w:r>
        <w:rPr>
          <w:rFonts w:ascii="Calibri" w:eastAsia="Calibri" w:hAnsi="Calibri" w:cs="Times New Roman"/>
          <w:szCs w:val="22"/>
          <w:lang w:val="en-GB"/>
        </w:rPr>
        <w:t>n</w:t>
      </w:r>
      <w:r w:rsidRPr="006F0A4D">
        <w:rPr>
          <w:rFonts w:ascii="Calibri" w:eastAsia="Calibri" w:hAnsi="Calibri" w:cs="Times New Roman"/>
          <w:szCs w:val="22"/>
          <w:lang w:val="en-GB"/>
        </w:rPr>
        <w:t>ame</w:t>
      </w:r>
      <w:r w:rsidR="00E9685B" w:rsidRPr="006F0A4D">
        <w:rPr>
          <w:rFonts w:ascii="Calibri" w:eastAsia="Calibri" w:hAnsi="Calibri" w:cs="Times New Roman"/>
          <w:szCs w:val="22"/>
          <w:lang w:val="en-GB"/>
        </w:rPr>
        <w:t>:</w:t>
      </w:r>
    </w:p>
    <w:tbl>
      <w:tblPr>
        <w:tblpPr w:leftFromText="180" w:rightFromText="180" w:vertAnchor="text" w:horzAnchor="page" w:tblpX="223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5"/>
      </w:tblGrid>
      <w:tr w:rsidR="00E9685B" w14:paraId="57C85AD8" w14:textId="77777777" w:rsidTr="00E9685B">
        <w:trPr>
          <w:trHeight w:val="139"/>
        </w:trPr>
        <w:tc>
          <w:tcPr>
            <w:tcW w:w="6165" w:type="dxa"/>
          </w:tcPr>
          <w:p w14:paraId="0F58ABED" w14:textId="37125A9E" w:rsidR="006F0A4D" w:rsidRDefault="00C32873" w:rsidP="006F0A4D">
            <w:pPr>
              <w:spacing w:after="200" w:line="276" w:lineRule="auto"/>
              <w:jc w:val="both"/>
              <w:rPr>
                <w:lang w:val="en-GB"/>
              </w:rPr>
            </w:pPr>
            <w:r w:rsidRPr="007D2506">
              <w:rPr>
                <w:b/>
                <w:lang w:val="en-GB"/>
              </w:rPr>
              <w:t>Name</w:t>
            </w:r>
            <w:r w:rsidR="00B440CA">
              <w:rPr>
                <w:b/>
                <w:lang w:val="en-GB"/>
              </w:rPr>
              <w:t>:</w:t>
            </w:r>
          </w:p>
        </w:tc>
      </w:tr>
    </w:tbl>
    <w:p w14:paraId="278C0FDB" w14:textId="77777777" w:rsidR="00E9685B" w:rsidRDefault="00E9685B" w:rsidP="006F0A4D">
      <w:pPr>
        <w:spacing w:after="200" w:line="276" w:lineRule="auto"/>
        <w:ind w:left="916"/>
        <w:jc w:val="both"/>
        <w:rPr>
          <w:lang w:val="en-GB"/>
        </w:rPr>
      </w:pPr>
    </w:p>
    <w:p w14:paraId="182627E1" w14:textId="3C7E3567" w:rsidR="00E9685B" w:rsidRDefault="00E9685B" w:rsidP="006F0A4D">
      <w:pPr>
        <w:spacing w:after="200" w:line="276" w:lineRule="auto"/>
        <w:ind w:left="916"/>
        <w:jc w:val="both"/>
        <w:rPr>
          <w:lang w:val="en-GB"/>
        </w:rPr>
      </w:pPr>
    </w:p>
    <w:p w14:paraId="2220706F" w14:textId="7E24788F" w:rsidR="006F0A4D" w:rsidRDefault="006F0A4D" w:rsidP="006F0A4D">
      <w:pPr>
        <w:pStyle w:val="ListParagraph"/>
        <w:numPr>
          <w:ilvl w:val="0"/>
          <w:numId w:val="24"/>
        </w:numPr>
        <w:spacing w:after="200"/>
        <w:jc w:val="both"/>
      </w:pPr>
      <w:r w:rsidRPr="006F0A4D">
        <w:lastRenderedPageBreak/>
        <w:t>where the legal person or entity is registered in a central register, commercial register, companies register or similar register that has the same purposes of those aforementioned, a copy of the good standing, if possible, or otherwise a registration certificate</w:t>
      </w:r>
      <w:r>
        <w:t xml:space="preserve"> (e.g. certificate of incorporation issued by the Companies Registration Office). Please confirm that this has been included with the application:</w:t>
      </w:r>
    </w:p>
    <w:p w14:paraId="128D856C" w14:textId="77777777" w:rsidR="006F0A4D" w:rsidRPr="00C74532" w:rsidRDefault="006F0A4D" w:rsidP="006F0A4D">
      <w:pPr>
        <w:pStyle w:val="body"/>
        <w:ind w:left="720"/>
        <w:rPr>
          <w:i/>
          <w:lang w:val="en-GB"/>
        </w:rPr>
      </w:pPr>
      <w:r w:rsidRPr="00C74532">
        <w:rPr>
          <w:noProof/>
          <w:lang w:val="en-IE" w:eastAsia="en-IE"/>
        </w:rPr>
        <mc:AlternateContent>
          <mc:Choice Requires="wps">
            <w:drawing>
              <wp:inline distT="0" distB="0" distL="0" distR="0" wp14:anchorId="5A44301D" wp14:editId="04F6A500">
                <wp:extent cx="1333500" cy="400050"/>
                <wp:effectExtent l="0" t="0" r="19050" b="19050"/>
                <wp:docPr id="1" name="Rectangle 1"/>
                <wp:cNvGraphicFramePr/>
                <a:graphic xmlns:a="http://schemas.openxmlformats.org/drawingml/2006/main">
                  <a:graphicData uri="http://schemas.microsoft.com/office/word/2010/wordprocessingShape">
                    <wps:wsp>
                      <wps:cNvSpPr/>
                      <wps:spPr>
                        <a:xfrm>
                          <a:off x="0" y="0"/>
                          <a:ext cx="1333500" cy="4000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2442E4" id="Rectangle 1" o:spid="_x0000_s1026" style="width:10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" fillcolor="white [3201]" strokecolor="black [3200]" strokeweight=".25pt">
                <w10:anchorlock/>
              </v:rect>
            </w:pict>
          </mc:Fallback>
        </mc:AlternateContent>
      </w:r>
      <w:r w:rsidRPr="00C74532">
        <w:rPr>
          <w:lang w:val="en-GB"/>
        </w:rPr>
        <w:t xml:space="preserve"> </w:t>
      </w:r>
      <w:r w:rsidRPr="00C74532">
        <w:rPr>
          <w:i/>
          <w:lang w:val="en-GB"/>
        </w:rPr>
        <w:t xml:space="preserve">(Please answer </w:t>
      </w:r>
      <w:r w:rsidRPr="005D4704">
        <w:rPr>
          <w:b/>
          <w:i/>
          <w:lang w:val="en-GB"/>
        </w:rPr>
        <w:t>yes</w:t>
      </w:r>
      <w:r w:rsidRPr="00C74532">
        <w:rPr>
          <w:i/>
          <w:lang w:val="en-GB"/>
        </w:rPr>
        <w:t xml:space="preserve"> or </w:t>
      </w:r>
      <w:r w:rsidRPr="005D4704">
        <w:rPr>
          <w:b/>
          <w:i/>
          <w:lang w:val="en-GB"/>
        </w:rPr>
        <w:t>no</w:t>
      </w:r>
      <w:r w:rsidRPr="00C74532">
        <w:rPr>
          <w:i/>
          <w:lang w:val="en-GB"/>
        </w:rPr>
        <w:t>)</w:t>
      </w:r>
    </w:p>
    <w:p w14:paraId="0EDE1213" w14:textId="77777777" w:rsidR="00E9685B" w:rsidRDefault="00E9685B" w:rsidP="007D2506">
      <w:pPr>
        <w:pStyle w:val="ListParagraph"/>
        <w:spacing w:line="276" w:lineRule="auto"/>
        <w:ind w:left="1276"/>
      </w:pPr>
    </w:p>
    <w:p w14:paraId="7620F5BD" w14:textId="450AA9EF" w:rsidR="006F0A4D" w:rsidRPr="006F0A4D" w:rsidRDefault="006F0A4D" w:rsidP="007D2506">
      <w:pPr>
        <w:pStyle w:val="ListParagraph"/>
        <w:numPr>
          <w:ilvl w:val="0"/>
          <w:numId w:val="24"/>
        </w:numPr>
        <w:spacing w:after="200"/>
      </w:pPr>
      <w:r w:rsidRPr="006F0A4D">
        <w:t xml:space="preserve">the address of the </w:t>
      </w:r>
      <w:r w:rsidR="00AE6057">
        <w:t xml:space="preserve">legal </w:t>
      </w:r>
      <w:r w:rsidR="00B1329A">
        <w:t>person</w:t>
      </w:r>
      <w:r w:rsidR="00AE6057">
        <w:t xml:space="preserve"> or entity’s</w:t>
      </w:r>
      <w:r w:rsidRPr="006F0A4D">
        <w:t xml:space="preserve"> head office and registered office; </w:t>
      </w:r>
    </w:p>
    <w:tbl>
      <w:tblPr>
        <w:tblpPr w:leftFromText="180" w:rightFromText="180" w:vertAnchor="text" w:horzAnchor="page" w:tblpX="262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3827"/>
      </w:tblGrid>
      <w:tr w:rsidR="006F0A4D" w:rsidRPr="006F0A4D" w14:paraId="193FAD1C" w14:textId="77777777" w:rsidTr="001C196C">
        <w:trPr>
          <w:trHeight w:val="402"/>
        </w:trPr>
        <w:tc>
          <w:tcPr>
            <w:tcW w:w="3681" w:type="dxa"/>
            <w:shd w:val="clear" w:color="auto" w:fill="D9D9D9" w:themeFill="background1" w:themeFillShade="D9"/>
          </w:tcPr>
          <w:p w14:paraId="698051EA" w14:textId="77777777" w:rsidR="006F0A4D" w:rsidRPr="009B5AF0" w:rsidRDefault="006F0A4D" w:rsidP="009B5AF0">
            <w:pPr>
              <w:spacing w:after="200"/>
              <w:rPr>
                <w:b/>
              </w:rPr>
            </w:pPr>
            <w:r w:rsidRPr="009B5AF0">
              <w:rPr>
                <w:b/>
              </w:rPr>
              <w:t>Head Office Address</w:t>
            </w:r>
          </w:p>
        </w:tc>
        <w:tc>
          <w:tcPr>
            <w:tcW w:w="3827" w:type="dxa"/>
            <w:shd w:val="clear" w:color="auto" w:fill="D9D9D9" w:themeFill="background1" w:themeFillShade="D9"/>
          </w:tcPr>
          <w:p w14:paraId="7AD35A64" w14:textId="77777777" w:rsidR="006F0A4D" w:rsidRPr="009B5AF0" w:rsidRDefault="006F0A4D" w:rsidP="009B5AF0">
            <w:pPr>
              <w:spacing w:after="200"/>
              <w:rPr>
                <w:b/>
              </w:rPr>
            </w:pPr>
            <w:r w:rsidRPr="009B5AF0">
              <w:rPr>
                <w:b/>
              </w:rPr>
              <w:t>Registered Office Address</w:t>
            </w:r>
          </w:p>
        </w:tc>
      </w:tr>
      <w:tr w:rsidR="006F0A4D" w:rsidRPr="006F0A4D" w14:paraId="0CDBA107" w14:textId="77777777" w:rsidTr="001C196C">
        <w:trPr>
          <w:trHeight w:val="2016"/>
        </w:trPr>
        <w:tc>
          <w:tcPr>
            <w:tcW w:w="3681" w:type="dxa"/>
          </w:tcPr>
          <w:p w14:paraId="3AE0CB89" w14:textId="77777777" w:rsidR="006F0A4D" w:rsidRPr="006F0A4D" w:rsidRDefault="006F0A4D" w:rsidP="006F0A4D">
            <w:pPr>
              <w:pStyle w:val="ListParagraph"/>
              <w:spacing w:after="200"/>
              <w:ind w:left="1276"/>
            </w:pPr>
          </w:p>
          <w:p w14:paraId="5CED21BB" w14:textId="77777777" w:rsidR="006F0A4D" w:rsidRPr="006F0A4D" w:rsidRDefault="006F0A4D" w:rsidP="006F0A4D">
            <w:pPr>
              <w:pStyle w:val="ListParagraph"/>
              <w:spacing w:after="200"/>
              <w:ind w:left="1276"/>
            </w:pPr>
          </w:p>
        </w:tc>
        <w:tc>
          <w:tcPr>
            <w:tcW w:w="3827" w:type="dxa"/>
          </w:tcPr>
          <w:p w14:paraId="1033F068" w14:textId="77777777" w:rsidR="006F0A4D" w:rsidRPr="006F0A4D" w:rsidRDefault="006F0A4D" w:rsidP="006F0A4D">
            <w:pPr>
              <w:pStyle w:val="ListParagraph"/>
              <w:spacing w:after="200"/>
              <w:ind w:left="1276"/>
            </w:pPr>
          </w:p>
          <w:p w14:paraId="339A87B8" w14:textId="77777777" w:rsidR="006F0A4D" w:rsidRPr="006F0A4D" w:rsidRDefault="006F0A4D" w:rsidP="006F0A4D">
            <w:pPr>
              <w:pStyle w:val="ListParagraph"/>
              <w:spacing w:after="200"/>
              <w:ind w:left="1276"/>
            </w:pPr>
          </w:p>
          <w:p w14:paraId="4A5571B0" w14:textId="77777777" w:rsidR="006F0A4D" w:rsidRPr="006F0A4D" w:rsidRDefault="006F0A4D" w:rsidP="006F0A4D">
            <w:pPr>
              <w:pStyle w:val="ListParagraph"/>
              <w:spacing w:after="200"/>
              <w:ind w:left="1276"/>
            </w:pPr>
          </w:p>
          <w:p w14:paraId="4AF75097" w14:textId="77777777" w:rsidR="006F0A4D" w:rsidRPr="006F0A4D" w:rsidRDefault="006F0A4D" w:rsidP="006F0A4D">
            <w:pPr>
              <w:pStyle w:val="ListParagraph"/>
              <w:spacing w:after="200"/>
              <w:ind w:left="1276"/>
            </w:pPr>
          </w:p>
        </w:tc>
      </w:tr>
    </w:tbl>
    <w:p w14:paraId="2E9C009A" w14:textId="4FBE8BC1" w:rsidR="00E9685B" w:rsidRDefault="00E9685B" w:rsidP="00E9685B">
      <w:pPr>
        <w:pStyle w:val="ListParagraph"/>
        <w:spacing w:after="200" w:line="276" w:lineRule="auto"/>
        <w:ind w:left="1276"/>
      </w:pPr>
    </w:p>
    <w:p w14:paraId="3D717F28" w14:textId="0A375D36" w:rsidR="00E9685B" w:rsidRDefault="001F0F08" w:rsidP="006F0A4D">
      <w:pPr>
        <w:pStyle w:val="ListParagraph"/>
        <w:numPr>
          <w:ilvl w:val="0"/>
          <w:numId w:val="24"/>
        </w:numPr>
        <w:spacing w:after="200" w:line="276" w:lineRule="auto"/>
      </w:pPr>
      <w:r>
        <w:t>contact details</w:t>
      </w:r>
      <w:r w:rsidR="00E9685B">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tblGrid>
      <w:tr w:rsidR="00E9685B" w14:paraId="6E02582D" w14:textId="77777777" w:rsidTr="00C74DF1">
        <w:trPr>
          <w:trHeight w:val="345"/>
        </w:trPr>
        <w:tc>
          <w:tcPr>
            <w:tcW w:w="6379" w:type="dxa"/>
          </w:tcPr>
          <w:p w14:paraId="71CD678B" w14:textId="77777777" w:rsidR="00E9685B" w:rsidRDefault="001F0F08" w:rsidP="00E9685B">
            <w:pPr>
              <w:spacing w:after="200" w:line="276" w:lineRule="auto"/>
              <w:rPr>
                <w:b/>
                <w:lang w:val="en-GB"/>
              </w:rPr>
            </w:pPr>
            <w:r>
              <w:rPr>
                <w:b/>
                <w:lang w:val="en-GB"/>
              </w:rPr>
              <w:t xml:space="preserve">Email: </w:t>
            </w:r>
          </w:p>
          <w:p w14:paraId="3E235F0D" w14:textId="669125AE" w:rsidR="001F0F08" w:rsidRDefault="001F0F08" w:rsidP="00E9685B">
            <w:pPr>
              <w:spacing w:after="200" w:line="276" w:lineRule="auto"/>
            </w:pPr>
            <w:r>
              <w:rPr>
                <w:b/>
                <w:lang w:val="en-GB"/>
              </w:rPr>
              <w:t>Telephone</w:t>
            </w:r>
          </w:p>
        </w:tc>
      </w:tr>
    </w:tbl>
    <w:p w14:paraId="59F96427" w14:textId="5591EB18" w:rsidR="00E66897" w:rsidRDefault="00E66897" w:rsidP="00E66897">
      <w:pPr>
        <w:pStyle w:val="ListParagraph"/>
        <w:spacing w:after="200" w:line="276" w:lineRule="auto"/>
        <w:ind w:left="1276"/>
      </w:pPr>
    </w:p>
    <w:p w14:paraId="1E1E6D37" w14:textId="4A00D7C8" w:rsidR="001F0F08" w:rsidRPr="001F0F08" w:rsidRDefault="001F0F08" w:rsidP="00117085">
      <w:pPr>
        <w:pStyle w:val="ListParagraph"/>
        <w:numPr>
          <w:ilvl w:val="0"/>
          <w:numId w:val="24"/>
        </w:numPr>
        <w:spacing w:after="200"/>
        <w:jc w:val="both"/>
      </w:pPr>
      <w:r>
        <w:t>corporate documents (e.g. articles of association or other constitution documents)</w:t>
      </w:r>
      <w:r w:rsidRPr="001F0F08">
        <w:t xml:space="preserve">, </w:t>
      </w:r>
      <w:r>
        <w:t xml:space="preserve">or </w:t>
      </w:r>
      <w:r w:rsidRPr="001F0F08">
        <w:t>where the</w:t>
      </w:r>
      <w:r w:rsidR="00E71582">
        <w:t xml:space="preserve"> legal</w:t>
      </w:r>
      <w:r w:rsidRPr="001F0F08">
        <w:t xml:space="preserve"> person or entity is registered in another Member State, a summary explaining the main legal features of the legal form or the entity;</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8"/>
      </w:tblGrid>
      <w:tr w:rsidR="00E66897" w14:paraId="35DD81B3" w14:textId="77777777" w:rsidTr="001F0F08">
        <w:trPr>
          <w:trHeight w:val="1140"/>
        </w:trPr>
        <w:tc>
          <w:tcPr>
            <w:tcW w:w="7868" w:type="dxa"/>
          </w:tcPr>
          <w:p w14:paraId="32710BC6" w14:textId="1D437EEB" w:rsidR="00E66897" w:rsidRPr="00E66897" w:rsidRDefault="001F0F08" w:rsidP="00E66897">
            <w:pPr>
              <w:pStyle w:val="ListParagraph"/>
              <w:spacing w:after="200" w:line="276" w:lineRule="auto"/>
              <w:ind w:left="0"/>
              <w:rPr>
                <w:b/>
              </w:rPr>
            </w:pPr>
            <w:r>
              <w:rPr>
                <w:b/>
              </w:rPr>
              <w:t>Type of information provided:</w:t>
            </w:r>
          </w:p>
        </w:tc>
      </w:tr>
    </w:tbl>
    <w:p w14:paraId="1E2E4068" w14:textId="5D90B097" w:rsidR="00E66897" w:rsidRDefault="00E66897" w:rsidP="00E66897">
      <w:pPr>
        <w:pStyle w:val="ListParagraph"/>
        <w:spacing w:after="200" w:line="276" w:lineRule="auto"/>
        <w:ind w:left="1276"/>
      </w:pPr>
    </w:p>
    <w:p w14:paraId="06A233C4" w14:textId="77777777" w:rsidR="009B5AF0" w:rsidRDefault="009B5AF0" w:rsidP="005C0070">
      <w:pPr>
        <w:pStyle w:val="ListParagraph"/>
        <w:numPr>
          <w:ilvl w:val="0"/>
          <w:numId w:val="24"/>
        </w:numPr>
        <w:spacing w:after="200" w:line="276" w:lineRule="auto"/>
        <w:jc w:val="both"/>
      </w:pPr>
      <w:r w:rsidRPr="00095BBD">
        <w:t>where such documents can be obtained, an official certificate or any other equivalent document evidencing the information set out in paragraphs (a) to (e) issued by the relevant competent authority</w:t>
      </w:r>
      <w:r>
        <w:t>. Please indicate whether a documentary evidence has been provided</w:t>
      </w:r>
      <w:r w:rsidRPr="00095BBD">
        <w:t>;</w:t>
      </w:r>
    </w:p>
    <w:p w14:paraId="17A88B38" w14:textId="77777777" w:rsidR="009B5AF0" w:rsidRPr="00C74532" w:rsidRDefault="009B5AF0" w:rsidP="009B5AF0">
      <w:pPr>
        <w:pStyle w:val="body"/>
        <w:ind w:left="720"/>
        <w:rPr>
          <w:i/>
          <w:lang w:val="en-GB"/>
        </w:rPr>
      </w:pPr>
      <w:r w:rsidRPr="00C74532">
        <w:rPr>
          <w:noProof/>
          <w:lang w:val="en-IE" w:eastAsia="en-IE"/>
        </w:rPr>
        <mc:AlternateContent>
          <mc:Choice Requires="wps">
            <w:drawing>
              <wp:inline distT="0" distB="0" distL="0" distR="0" wp14:anchorId="37F1B2D8" wp14:editId="4E66D798">
                <wp:extent cx="1343025" cy="400050"/>
                <wp:effectExtent l="0" t="0" r="28575" b="19050"/>
                <wp:docPr id="5" name="Rectangle 5"/>
                <wp:cNvGraphicFramePr/>
                <a:graphic xmlns:a="http://schemas.openxmlformats.org/drawingml/2006/main">
                  <a:graphicData uri="http://schemas.microsoft.com/office/word/2010/wordprocessingShape">
                    <wps:wsp>
                      <wps:cNvSpPr/>
                      <wps:spPr>
                        <a:xfrm>
                          <a:off x="0" y="0"/>
                          <a:ext cx="1343025" cy="4000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47725A" id="Rectangle 5" o:spid="_x0000_s1026" style="width:105.7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" fillcolor="white [3201]" strokecolor="black [3200]" strokeweight=".25pt">
                <w10:anchorlock/>
              </v:rect>
            </w:pict>
          </mc:Fallback>
        </mc:AlternateContent>
      </w:r>
      <w:r w:rsidRPr="00C74532">
        <w:rPr>
          <w:lang w:val="en-GB"/>
        </w:rPr>
        <w:t xml:space="preserve"> </w:t>
      </w:r>
      <w:r w:rsidRPr="00C74532">
        <w:rPr>
          <w:i/>
          <w:lang w:val="en-GB"/>
        </w:rPr>
        <w:t xml:space="preserve">(Please answer </w:t>
      </w:r>
      <w:r w:rsidRPr="005D4704">
        <w:rPr>
          <w:b/>
          <w:i/>
          <w:lang w:val="en-GB"/>
        </w:rPr>
        <w:t>yes</w:t>
      </w:r>
      <w:r w:rsidRPr="00C74532">
        <w:rPr>
          <w:i/>
          <w:lang w:val="en-GB"/>
        </w:rPr>
        <w:t xml:space="preserve"> or </w:t>
      </w:r>
      <w:r w:rsidRPr="005D4704">
        <w:rPr>
          <w:b/>
          <w:i/>
          <w:lang w:val="en-GB"/>
        </w:rPr>
        <w:t>no</w:t>
      </w:r>
      <w:r w:rsidRPr="00C74532">
        <w:rPr>
          <w:i/>
          <w:lang w:val="en-GB"/>
        </w:rPr>
        <w:t>)</w:t>
      </w:r>
    </w:p>
    <w:p w14:paraId="4103F86C" w14:textId="77777777" w:rsidR="009B5AF0" w:rsidRDefault="009B5AF0" w:rsidP="009B5AF0">
      <w:pPr>
        <w:pStyle w:val="ListParagraph"/>
        <w:spacing w:after="200" w:line="276" w:lineRule="auto"/>
        <w:jc w:val="both"/>
      </w:pPr>
    </w:p>
    <w:p w14:paraId="2E22F714" w14:textId="72B91267" w:rsidR="00E103DA" w:rsidRDefault="001F0F08" w:rsidP="005C0070">
      <w:pPr>
        <w:pStyle w:val="ListParagraph"/>
        <w:numPr>
          <w:ilvl w:val="0"/>
          <w:numId w:val="24"/>
        </w:numPr>
        <w:spacing w:after="200" w:line="276" w:lineRule="auto"/>
        <w:jc w:val="both"/>
      </w:pPr>
      <w:r w:rsidRPr="001F0F08">
        <w:t>whether or not the legal person or entity has ever been</w:t>
      </w:r>
      <w:r w:rsidR="00D63FC7">
        <w:t>,</w:t>
      </w:r>
      <w:r w:rsidRPr="001F0F08">
        <w:t xml:space="preserve"> or is regulated by a competent authority in the financial services sector or other government body</w:t>
      </w:r>
      <w:r w:rsidR="003B0BA6">
        <w:t xml:space="preserve"> (if yes, provide further information in a </w:t>
      </w:r>
      <w:r w:rsidR="007F50A7">
        <w:t>below table provided</w:t>
      </w:r>
      <w:r w:rsidR="003B0BA6">
        <w:t>)</w:t>
      </w:r>
      <w:r w:rsidRPr="001F0F08">
        <w:t>;</w:t>
      </w:r>
    </w:p>
    <w:p w14:paraId="2E70BF53" w14:textId="77777777" w:rsidR="003B0BA6" w:rsidRPr="00C74532" w:rsidRDefault="003B0BA6" w:rsidP="003B0BA6">
      <w:pPr>
        <w:pStyle w:val="body"/>
        <w:ind w:left="720"/>
        <w:rPr>
          <w:i/>
          <w:lang w:val="en-GB"/>
        </w:rPr>
      </w:pPr>
      <w:r w:rsidRPr="00C74532">
        <w:rPr>
          <w:noProof/>
          <w:lang w:val="en-IE" w:eastAsia="en-IE"/>
        </w:rPr>
        <w:lastRenderedPageBreak/>
        <mc:AlternateContent>
          <mc:Choice Requires="wps">
            <w:drawing>
              <wp:inline distT="0" distB="0" distL="0" distR="0" wp14:anchorId="36688C06" wp14:editId="3877E4B4">
                <wp:extent cx="1333500" cy="400050"/>
                <wp:effectExtent l="0" t="0" r="19050" b="19050"/>
                <wp:docPr id="4" name="Rectangle 4"/>
                <wp:cNvGraphicFramePr/>
                <a:graphic xmlns:a="http://schemas.openxmlformats.org/drawingml/2006/main">
                  <a:graphicData uri="http://schemas.microsoft.com/office/word/2010/wordprocessingShape">
                    <wps:wsp>
                      <wps:cNvSpPr/>
                      <wps:spPr>
                        <a:xfrm>
                          <a:off x="0" y="0"/>
                          <a:ext cx="1333500" cy="4000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35E2E9" id="Rectangle 4" o:spid="_x0000_s1026" style="width:10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" fillcolor="white [3201]" strokecolor="black [3200]" strokeweight=".25pt">
                <w10:anchorlock/>
              </v:rect>
            </w:pict>
          </mc:Fallback>
        </mc:AlternateContent>
      </w:r>
      <w:r w:rsidRPr="00C74532">
        <w:rPr>
          <w:lang w:val="en-GB"/>
        </w:rPr>
        <w:t xml:space="preserve"> </w:t>
      </w:r>
      <w:r w:rsidRPr="00C74532">
        <w:rPr>
          <w:i/>
          <w:lang w:val="en-GB"/>
        </w:rPr>
        <w:t xml:space="preserve">(Please answer </w:t>
      </w:r>
      <w:r w:rsidRPr="005D4704">
        <w:rPr>
          <w:b/>
          <w:i/>
          <w:lang w:val="en-GB"/>
        </w:rPr>
        <w:t xml:space="preserve">yes </w:t>
      </w:r>
      <w:r w:rsidRPr="00C74532">
        <w:rPr>
          <w:i/>
          <w:lang w:val="en-GB"/>
        </w:rPr>
        <w:t xml:space="preserve">or </w:t>
      </w:r>
      <w:r w:rsidRPr="005D4704">
        <w:rPr>
          <w:b/>
          <w:i/>
          <w:lang w:val="en-GB"/>
        </w:rPr>
        <w:t>no</w:t>
      </w:r>
      <w:r w:rsidRPr="00C74532">
        <w:rPr>
          <w:i/>
          <w:lang w:val="en-GB"/>
        </w:rPr>
        <w:t>)</w:t>
      </w:r>
    </w:p>
    <w:tbl>
      <w:tblPr>
        <w:tblStyle w:val="TableGrid2"/>
        <w:tblW w:w="0" w:type="auto"/>
        <w:tblInd w:w="704" w:type="dxa"/>
        <w:tblLook w:val="04A0" w:firstRow="1" w:lastRow="0" w:firstColumn="1" w:lastColumn="0" w:noHBand="0" w:noVBand="1"/>
      </w:tblPr>
      <w:tblGrid>
        <w:gridCol w:w="2595"/>
        <w:gridCol w:w="1563"/>
        <w:gridCol w:w="1932"/>
        <w:gridCol w:w="1194"/>
        <w:gridCol w:w="1194"/>
      </w:tblGrid>
      <w:tr w:rsidR="007F50A7" w:rsidRPr="007F50A7" w14:paraId="61927EA9" w14:textId="77777777" w:rsidTr="007D2506">
        <w:tc>
          <w:tcPr>
            <w:tcW w:w="2595" w:type="dxa"/>
            <w:shd w:val="clear" w:color="auto" w:fill="F8F8F8"/>
          </w:tcPr>
          <w:p w14:paraId="33E5A589" w14:textId="77777777" w:rsidR="007F50A7" w:rsidRPr="007F50A7" w:rsidRDefault="007F50A7" w:rsidP="007F50A7">
            <w:pPr>
              <w:rPr>
                <w:rFonts w:eastAsiaTheme="minorHAnsi"/>
                <w:b/>
                <w:szCs w:val="22"/>
                <w:lang w:val="en-IE"/>
              </w:rPr>
            </w:pPr>
            <w:r w:rsidRPr="007F50A7">
              <w:rPr>
                <w:rFonts w:eastAsiaTheme="minorHAnsi"/>
                <w:b/>
                <w:szCs w:val="22"/>
                <w:lang w:val="en-IE"/>
              </w:rPr>
              <w:t xml:space="preserve">Name of regulator/Government body </w:t>
            </w:r>
          </w:p>
        </w:tc>
        <w:tc>
          <w:tcPr>
            <w:tcW w:w="1563" w:type="dxa"/>
            <w:shd w:val="clear" w:color="auto" w:fill="F8F8F8"/>
          </w:tcPr>
          <w:p w14:paraId="0C0C37B6" w14:textId="77777777" w:rsidR="007F50A7" w:rsidRPr="007F50A7" w:rsidRDefault="007F50A7" w:rsidP="007F50A7">
            <w:pPr>
              <w:rPr>
                <w:rFonts w:eastAsiaTheme="minorHAnsi"/>
                <w:b/>
                <w:szCs w:val="22"/>
                <w:lang w:val="en-IE"/>
              </w:rPr>
            </w:pPr>
            <w:r w:rsidRPr="007F50A7">
              <w:rPr>
                <w:rFonts w:eastAsiaTheme="minorHAnsi"/>
                <w:b/>
                <w:szCs w:val="22"/>
                <w:lang w:val="en-IE"/>
              </w:rPr>
              <w:t xml:space="preserve">Authorisation Type </w:t>
            </w:r>
          </w:p>
        </w:tc>
        <w:tc>
          <w:tcPr>
            <w:tcW w:w="1932" w:type="dxa"/>
            <w:shd w:val="clear" w:color="auto" w:fill="F8F8F8"/>
          </w:tcPr>
          <w:p w14:paraId="4BC20AC5" w14:textId="77777777" w:rsidR="007F50A7" w:rsidRPr="007F50A7" w:rsidRDefault="007F50A7" w:rsidP="007F50A7">
            <w:pPr>
              <w:rPr>
                <w:rFonts w:eastAsiaTheme="minorHAnsi"/>
                <w:b/>
                <w:szCs w:val="22"/>
                <w:lang w:val="en-IE"/>
              </w:rPr>
            </w:pPr>
            <w:r w:rsidRPr="007F50A7">
              <w:rPr>
                <w:rFonts w:eastAsiaTheme="minorHAnsi"/>
                <w:b/>
                <w:szCs w:val="22"/>
                <w:lang w:val="en-IE"/>
              </w:rPr>
              <w:t xml:space="preserve">Status: (Current/Previous) </w:t>
            </w:r>
          </w:p>
        </w:tc>
        <w:tc>
          <w:tcPr>
            <w:tcW w:w="1194" w:type="dxa"/>
            <w:shd w:val="clear" w:color="auto" w:fill="F8F8F8"/>
          </w:tcPr>
          <w:p w14:paraId="6E24169C" w14:textId="77777777" w:rsidR="007F50A7" w:rsidRPr="007F50A7" w:rsidRDefault="007F50A7" w:rsidP="007F50A7">
            <w:pPr>
              <w:rPr>
                <w:rFonts w:eastAsiaTheme="minorHAnsi"/>
                <w:b/>
                <w:szCs w:val="22"/>
                <w:lang w:val="en-IE"/>
              </w:rPr>
            </w:pPr>
            <w:r w:rsidRPr="007F50A7">
              <w:rPr>
                <w:rFonts w:eastAsiaTheme="minorHAnsi"/>
                <w:b/>
                <w:szCs w:val="22"/>
                <w:lang w:val="en-IE"/>
              </w:rPr>
              <w:t>Date Approval Granted (mm/yy)</w:t>
            </w:r>
          </w:p>
        </w:tc>
        <w:tc>
          <w:tcPr>
            <w:tcW w:w="1194" w:type="dxa"/>
            <w:shd w:val="clear" w:color="auto" w:fill="F8F8F8"/>
          </w:tcPr>
          <w:p w14:paraId="79843FDA" w14:textId="77777777" w:rsidR="007F50A7" w:rsidRPr="007F50A7" w:rsidRDefault="007F50A7" w:rsidP="007F50A7">
            <w:pPr>
              <w:rPr>
                <w:rFonts w:eastAsiaTheme="minorHAnsi"/>
                <w:b/>
                <w:szCs w:val="22"/>
                <w:lang w:val="en-IE"/>
              </w:rPr>
            </w:pPr>
            <w:r w:rsidRPr="007F50A7">
              <w:rPr>
                <w:rFonts w:eastAsiaTheme="minorHAnsi"/>
                <w:b/>
                <w:szCs w:val="22"/>
                <w:lang w:val="en-IE"/>
              </w:rPr>
              <w:t xml:space="preserve">Date Approval Ceased (mm/yy)  </w:t>
            </w:r>
          </w:p>
        </w:tc>
      </w:tr>
      <w:tr w:rsidR="007F50A7" w:rsidRPr="007F50A7" w14:paraId="497ADC91" w14:textId="77777777" w:rsidTr="00FD4C1A">
        <w:tc>
          <w:tcPr>
            <w:tcW w:w="2595" w:type="dxa"/>
          </w:tcPr>
          <w:p w14:paraId="4C120BF6" w14:textId="77777777" w:rsidR="007F50A7" w:rsidRPr="007F50A7" w:rsidRDefault="007F50A7" w:rsidP="007F50A7">
            <w:pPr>
              <w:rPr>
                <w:rFonts w:eastAsiaTheme="minorHAnsi"/>
                <w:szCs w:val="22"/>
                <w:lang w:val="en-IE"/>
              </w:rPr>
            </w:pPr>
          </w:p>
        </w:tc>
        <w:tc>
          <w:tcPr>
            <w:tcW w:w="1563" w:type="dxa"/>
          </w:tcPr>
          <w:p w14:paraId="6B61ABCA" w14:textId="77777777" w:rsidR="007F50A7" w:rsidRPr="007F50A7" w:rsidRDefault="007F50A7" w:rsidP="007F50A7">
            <w:pPr>
              <w:rPr>
                <w:rFonts w:eastAsiaTheme="minorHAnsi"/>
                <w:szCs w:val="22"/>
                <w:lang w:val="en-IE"/>
              </w:rPr>
            </w:pPr>
          </w:p>
        </w:tc>
        <w:tc>
          <w:tcPr>
            <w:tcW w:w="1932" w:type="dxa"/>
          </w:tcPr>
          <w:p w14:paraId="1D0852E8" w14:textId="77777777" w:rsidR="007F50A7" w:rsidRPr="007F50A7" w:rsidRDefault="007F50A7" w:rsidP="007F50A7">
            <w:pPr>
              <w:rPr>
                <w:rFonts w:eastAsiaTheme="minorHAnsi"/>
                <w:szCs w:val="22"/>
                <w:lang w:val="en-IE"/>
              </w:rPr>
            </w:pPr>
          </w:p>
        </w:tc>
        <w:tc>
          <w:tcPr>
            <w:tcW w:w="1194" w:type="dxa"/>
          </w:tcPr>
          <w:p w14:paraId="63613EC2" w14:textId="77777777" w:rsidR="007F50A7" w:rsidRPr="007F50A7" w:rsidRDefault="007F50A7" w:rsidP="007F50A7">
            <w:pPr>
              <w:rPr>
                <w:rFonts w:eastAsiaTheme="minorHAnsi"/>
                <w:szCs w:val="22"/>
                <w:lang w:val="en-IE"/>
              </w:rPr>
            </w:pPr>
          </w:p>
        </w:tc>
        <w:tc>
          <w:tcPr>
            <w:tcW w:w="1194" w:type="dxa"/>
          </w:tcPr>
          <w:p w14:paraId="24B18653" w14:textId="77777777" w:rsidR="007F50A7" w:rsidRPr="007F50A7" w:rsidRDefault="007F50A7" w:rsidP="007F50A7">
            <w:pPr>
              <w:rPr>
                <w:rFonts w:eastAsiaTheme="minorHAnsi"/>
                <w:szCs w:val="22"/>
                <w:lang w:val="en-IE"/>
              </w:rPr>
            </w:pPr>
          </w:p>
        </w:tc>
      </w:tr>
      <w:tr w:rsidR="007F50A7" w:rsidRPr="007F50A7" w14:paraId="09A1C778" w14:textId="77777777" w:rsidTr="00FD4C1A">
        <w:tc>
          <w:tcPr>
            <w:tcW w:w="2595" w:type="dxa"/>
          </w:tcPr>
          <w:p w14:paraId="096C8C48" w14:textId="77777777" w:rsidR="007F50A7" w:rsidRPr="007F50A7" w:rsidRDefault="007F50A7" w:rsidP="007F50A7">
            <w:pPr>
              <w:rPr>
                <w:rFonts w:eastAsiaTheme="minorHAnsi"/>
                <w:szCs w:val="22"/>
                <w:lang w:val="en-IE"/>
              </w:rPr>
            </w:pPr>
          </w:p>
        </w:tc>
        <w:tc>
          <w:tcPr>
            <w:tcW w:w="1563" w:type="dxa"/>
          </w:tcPr>
          <w:p w14:paraId="244E6553" w14:textId="77777777" w:rsidR="007F50A7" w:rsidRPr="007F50A7" w:rsidRDefault="007F50A7" w:rsidP="007F50A7">
            <w:pPr>
              <w:rPr>
                <w:rFonts w:eastAsiaTheme="minorHAnsi"/>
                <w:szCs w:val="22"/>
                <w:lang w:val="en-IE"/>
              </w:rPr>
            </w:pPr>
          </w:p>
        </w:tc>
        <w:tc>
          <w:tcPr>
            <w:tcW w:w="1932" w:type="dxa"/>
          </w:tcPr>
          <w:p w14:paraId="6E91D959" w14:textId="77777777" w:rsidR="007F50A7" w:rsidRPr="007F50A7" w:rsidRDefault="007F50A7" w:rsidP="007F50A7">
            <w:pPr>
              <w:rPr>
                <w:rFonts w:eastAsiaTheme="minorHAnsi"/>
                <w:szCs w:val="22"/>
                <w:lang w:val="en-IE"/>
              </w:rPr>
            </w:pPr>
          </w:p>
        </w:tc>
        <w:tc>
          <w:tcPr>
            <w:tcW w:w="1194" w:type="dxa"/>
          </w:tcPr>
          <w:p w14:paraId="6C4C0E03" w14:textId="77777777" w:rsidR="007F50A7" w:rsidRPr="007F50A7" w:rsidRDefault="007F50A7" w:rsidP="007F50A7">
            <w:pPr>
              <w:rPr>
                <w:rFonts w:eastAsiaTheme="minorHAnsi"/>
                <w:szCs w:val="22"/>
                <w:lang w:val="en-IE"/>
              </w:rPr>
            </w:pPr>
          </w:p>
        </w:tc>
        <w:tc>
          <w:tcPr>
            <w:tcW w:w="1194" w:type="dxa"/>
          </w:tcPr>
          <w:p w14:paraId="3CC26B79" w14:textId="77777777" w:rsidR="007F50A7" w:rsidRPr="007F50A7" w:rsidRDefault="007F50A7" w:rsidP="007F50A7">
            <w:pPr>
              <w:rPr>
                <w:rFonts w:eastAsiaTheme="minorHAnsi"/>
                <w:szCs w:val="22"/>
                <w:lang w:val="en-IE"/>
              </w:rPr>
            </w:pPr>
          </w:p>
        </w:tc>
      </w:tr>
      <w:tr w:rsidR="007F50A7" w:rsidRPr="007F50A7" w14:paraId="2C06521A" w14:textId="77777777" w:rsidTr="00FD4C1A">
        <w:tc>
          <w:tcPr>
            <w:tcW w:w="2595" w:type="dxa"/>
          </w:tcPr>
          <w:p w14:paraId="1E6DF726" w14:textId="77777777" w:rsidR="007F50A7" w:rsidRPr="007F50A7" w:rsidRDefault="007F50A7" w:rsidP="007F50A7">
            <w:pPr>
              <w:rPr>
                <w:rFonts w:eastAsiaTheme="minorHAnsi"/>
                <w:szCs w:val="22"/>
                <w:lang w:val="en-IE"/>
              </w:rPr>
            </w:pPr>
          </w:p>
        </w:tc>
        <w:tc>
          <w:tcPr>
            <w:tcW w:w="1563" w:type="dxa"/>
          </w:tcPr>
          <w:p w14:paraId="7BAF3B40" w14:textId="77777777" w:rsidR="007F50A7" w:rsidRPr="007F50A7" w:rsidRDefault="007F50A7" w:rsidP="007F50A7">
            <w:pPr>
              <w:rPr>
                <w:rFonts w:eastAsiaTheme="minorHAnsi"/>
                <w:szCs w:val="22"/>
                <w:lang w:val="en-IE"/>
              </w:rPr>
            </w:pPr>
          </w:p>
        </w:tc>
        <w:tc>
          <w:tcPr>
            <w:tcW w:w="1932" w:type="dxa"/>
          </w:tcPr>
          <w:p w14:paraId="0C810D46" w14:textId="77777777" w:rsidR="007F50A7" w:rsidRPr="007F50A7" w:rsidRDefault="007F50A7" w:rsidP="007F50A7">
            <w:pPr>
              <w:rPr>
                <w:rFonts w:eastAsiaTheme="minorHAnsi"/>
                <w:szCs w:val="22"/>
                <w:lang w:val="en-IE"/>
              </w:rPr>
            </w:pPr>
          </w:p>
        </w:tc>
        <w:tc>
          <w:tcPr>
            <w:tcW w:w="1194" w:type="dxa"/>
          </w:tcPr>
          <w:p w14:paraId="4DE6F631" w14:textId="77777777" w:rsidR="007F50A7" w:rsidRPr="007F50A7" w:rsidRDefault="007F50A7" w:rsidP="007F50A7">
            <w:pPr>
              <w:rPr>
                <w:rFonts w:eastAsiaTheme="minorHAnsi"/>
                <w:szCs w:val="22"/>
                <w:lang w:val="en-IE"/>
              </w:rPr>
            </w:pPr>
          </w:p>
        </w:tc>
        <w:tc>
          <w:tcPr>
            <w:tcW w:w="1194" w:type="dxa"/>
          </w:tcPr>
          <w:p w14:paraId="307FA5BF" w14:textId="77777777" w:rsidR="007F50A7" w:rsidRPr="007F50A7" w:rsidRDefault="007F50A7" w:rsidP="007F50A7">
            <w:pPr>
              <w:rPr>
                <w:rFonts w:eastAsiaTheme="minorHAnsi"/>
                <w:szCs w:val="22"/>
                <w:lang w:val="en-IE"/>
              </w:rPr>
            </w:pPr>
          </w:p>
        </w:tc>
      </w:tr>
    </w:tbl>
    <w:p w14:paraId="3C6CEA4F" w14:textId="77777777" w:rsidR="00095BBD" w:rsidRDefault="00095BBD" w:rsidP="00FD4C1A"/>
    <w:p w14:paraId="5C193B74" w14:textId="77777777" w:rsidR="00095BBD" w:rsidRPr="00095BBD" w:rsidRDefault="00095BBD" w:rsidP="00095BBD">
      <w:pPr>
        <w:pStyle w:val="ListParagraph"/>
      </w:pPr>
    </w:p>
    <w:p w14:paraId="3F06747C" w14:textId="1472EA8A" w:rsidR="00095BBD" w:rsidRDefault="00095BBD" w:rsidP="009B5AF0">
      <w:pPr>
        <w:pStyle w:val="ListParagraph"/>
        <w:numPr>
          <w:ilvl w:val="0"/>
          <w:numId w:val="24"/>
        </w:numPr>
        <w:spacing w:after="200" w:line="276" w:lineRule="auto"/>
        <w:jc w:val="both"/>
      </w:pPr>
      <w:r w:rsidRPr="00095BBD">
        <w:t>a list containing details of each person who effectively directs the business of the legal person or entity, including</w:t>
      </w:r>
      <w:r>
        <w:t xml:space="preserve"> </w:t>
      </w:r>
      <w:r w:rsidR="00544CD8">
        <w:t xml:space="preserve">confirmation that </w:t>
      </w:r>
      <w:r>
        <w:t xml:space="preserve">the relevant ‘Application for a director of a Qualifying </w:t>
      </w:r>
      <w:r w:rsidR="000A1445">
        <w:t>H</w:t>
      </w:r>
      <w:r>
        <w:t>older in a Payment Institution or Electronic Money Institution’</w:t>
      </w:r>
      <w:r w:rsidR="003B0BA6">
        <w:t xml:space="preserve"> (Q</w:t>
      </w:r>
      <w:r w:rsidR="000A1445">
        <w:t>H</w:t>
      </w:r>
      <w:r w:rsidR="003B0BA6">
        <w:t xml:space="preserve"> Application)</w:t>
      </w:r>
      <w:r>
        <w:t xml:space="preserve">, </w:t>
      </w:r>
      <w:r w:rsidR="00544CD8">
        <w:t xml:space="preserve">has been </w:t>
      </w:r>
      <w:r>
        <w:t>completed</w:t>
      </w:r>
      <w:r w:rsidR="00544CD8">
        <w:t xml:space="preserve"> and attached to the application,</w:t>
      </w:r>
      <w:r>
        <w:t xml:space="preserve"> in respect of each director listed. </w:t>
      </w:r>
      <w:r w:rsidR="00544CD8">
        <w:t>(add additional rows to the table as necessary</w:t>
      </w:r>
      <w:r w:rsidR="006864BB">
        <w:t>)</w:t>
      </w:r>
      <w:r w:rsidR="00544CD8">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1"/>
        <w:gridCol w:w="2261"/>
        <w:gridCol w:w="2835"/>
      </w:tblGrid>
      <w:tr w:rsidR="003B0BA6" w14:paraId="447ABA86" w14:textId="31A9EAD6" w:rsidTr="00FD4C1A">
        <w:trPr>
          <w:trHeight w:val="265"/>
        </w:trPr>
        <w:tc>
          <w:tcPr>
            <w:tcW w:w="3551" w:type="dxa"/>
            <w:shd w:val="clear" w:color="auto" w:fill="D9D9D9" w:themeFill="background1" w:themeFillShade="D9"/>
          </w:tcPr>
          <w:p w14:paraId="0D710934" w14:textId="47EF161B" w:rsidR="003B0BA6" w:rsidRPr="004C5435" w:rsidRDefault="003B0BA6" w:rsidP="003B0BA6">
            <w:pPr>
              <w:pStyle w:val="ListParagraph"/>
              <w:spacing w:after="200" w:line="276" w:lineRule="auto"/>
              <w:ind w:left="0"/>
              <w:jc w:val="both"/>
              <w:rPr>
                <w:b/>
              </w:rPr>
            </w:pPr>
            <w:r w:rsidRPr="004C5435">
              <w:rPr>
                <w:b/>
              </w:rPr>
              <w:t>Name</w:t>
            </w:r>
          </w:p>
        </w:tc>
        <w:tc>
          <w:tcPr>
            <w:tcW w:w="2261" w:type="dxa"/>
            <w:shd w:val="clear" w:color="auto" w:fill="D9D9D9" w:themeFill="background1" w:themeFillShade="D9"/>
          </w:tcPr>
          <w:p w14:paraId="7D73A0E6" w14:textId="7B24E76F" w:rsidR="003B0BA6" w:rsidRPr="004C5435" w:rsidRDefault="003B0BA6" w:rsidP="003B0BA6">
            <w:pPr>
              <w:pStyle w:val="ListParagraph"/>
              <w:spacing w:after="200" w:line="276" w:lineRule="auto"/>
              <w:ind w:left="0"/>
              <w:jc w:val="both"/>
              <w:rPr>
                <w:b/>
              </w:rPr>
            </w:pPr>
            <w:r w:rsidRPr="004C5435">
              <w:rPr>
                <w:b/>
              </w:rPr>
              <w:t>Position</w:t>
            </w:r>
          </w:p>
        </w:tc>
        <w:tc>
          <w:tcPr>
            <w:tcW w:w="2835" w:type="dxa"/>
            <w:tcBorders>
              <w:bottom w:val="single" w:sz="4" w:space="0" w:color="auto"/>
            </w:tcBorders>
            <w:shd w:val="clear" w:color="auto" w:fill="D9D9D9" w:themeFill="background1" w:themeFillShade="D9"/>
          </w:tcPr>
          <w:p w14:paraId="5EA2E5CA" w14:textId="6AAC32CD" w:rsidR="003B0BA6" w:rsidRPr="004C5435" w:rsidRDefault="005D4704" w:rsidP="003B0BA6">
            <w:pPr>
              <w:pStyle w:val="ListParagraph"/>
              <w:spacing w:after="200" w:line="276" w:lineRule="auto"/>
              <w:ind w:left="0"/>
              <w:jc w:val="center"/>
              <w:rPr>
                <w:b/>
              </w:rPr>
            </w:pPr>
            <w:r>
              <w:rPr>
                <w:b/>
              </w:rPr>
              <w:t>QH</w:t>
            </w:r>
            <w:r w:rsidR="003B0BA6" w:rsidRPr="004C5435">
              <w:rPr>
                <w:b/>
              </w:rPr>
              <w:t xml:space="preserve"> Application submitted (Y/N)</w:t>
            </w:r>
          </w:p>
        </w:tc>
      </w:tr>
      <w:tr w:rsidR="003B0BA6" w14:paraId="24714B82" w14:textId="7C06CF83" w:rsidTr="00FD4C1A">
        <w:trPr>
          <w:trHeight w:val="427"/>
        </w:trPr>
        <w:tc>
          <w:tcPr>
            <w:tcW w:w="3551" w:type="dxa"/>
            <w:tcBorders>
              <w:bottom w:val="single" w:sz="4" w:space="0" w:color="auto"/>
            </w:tcBorders>
          </w:tcPr>
          <w:p w14:paraId="522B9D6D" w14:textId="77777777" w:rsidR="003B0BA6" w:rsidRDefault="003B0BA6" w:rsidP="003B0BA6">
            <w:pPr>
              <w:pStyle w:val="ListParagraph"/>
              <w:spacing w:after="200" w:line="276" w:lineRule="auto"/>
              <w:ind w:left="0"/>
              <w:jc w:val="both"/>
            </w:pPr>
          </w:p>
        </w:tc>
        <w:tc>
          <w:tcPr>
            <w:tcW w:w="2261" w:type="dxa"/>
            <w:tcBorders>
              <w:bottom w:val="single" w:sz="4" w:space="0" w:color="auto"/>
            </w:tcBorders>
          </w:tcPr>
          <w:p w14:paraId="6E433C68" w14:textId="06C90BCB" w:rsidR="003B0BA6" w:rsidRDefault="003B0BA6" w:rsidP="003B0BA6">
            <w:pPr>
              <w:pStyle w:val="ListParagraph"/>
              <w:spacing w:after="200" w:line="276" w:lineRule="auto"/>
              <w:ind w:left="0"/>
              <w:jc w:val="both"/>
            </w:pPr>
          </w:p>
        </w:tc>
        <w:tc>
          <w:tcPr>
            <w:tcW w:w="2835" w:type="dxa"/>
            <w:tcBorders>
              <w:top w:val="single" w:sz="4" w:space="0" w:color="auto"/>
              <w:bottom w:val="single" w:sz="4" w:space="0" w:color="auto"/>
            </w:tcBorders>
          </w:tcPr>
          <w:p w14:paraId="2C53DC70" w14:textId="77777777" w:rsidR="003B0BA6" w:rsidRDefault="003B0BA6" w:rsidP="003B0BA6">
            <w:pPr>
              <w:pStyle w:val="ListParagraph"/>
              <w:spacing w:after="200" w:line="276" w:lineRule="auto"/>
              <w:ind w:left="0"/>
              <w:jc w:val="both"/>
            </w:pPr>
          </w:p>
        </w:tc>
      </w:tr>
      <w:tr w:rsidR="003B0BA6" w14:paraId="752B76BE" w14:textId="77777777" w:rsidTr="00FD4C1A">
        <w:trPr>
          <w:trHeight w:val="480"/>
        </w:trPr>
        <w:tc>
          <w:tcPr>
            <w:tcW w:w="3551" w:type="dxa"/>
            <w:tcBorders>
              <w:top w:val="single" w:sz="4" w:space="0" w:color="auto"/>
              <w:bottom w:val="single" w:sz="4" w:space="0" w:color="auto"/>
            </w:tcBorders>
          </w:tcPr>
          <w:p w14:paraId="328FF979" w14:textId="77777777" w:rsidR="003B0BA6" w:rsidRDefault="003B0BA6" w:rsidP="003B0BA6">
            <w:pPr>
              <w:pStyle w:val="ListParagraph"/>
              <w:spacing w:after="200" w:line="276" w:lineRule="auto"/>
              <w:ind w:left="0"/>
              <w:jc w:val="both"/>
            </w:pPr>
          </w:p>
        </w:tc>
        <w:tc>
          <w:tcPr>
            <w:tcW w:w="2261" w:type="dxa"/>
            <w:tcBorders>
              <w:top w:val="single" w:sz="4" w:space="0" w:color="auto"/>
              <w:bottom w:val="single" w:sz="4" w:space="0" w:color="auto"/>
            </w:tcBorders>
          </w:tcPr>
          <w:p w14:paraId="586268C7" w14:textId="77777777" w:rsidR="003B0BA6" w:rsidRDefault="003B0BA6" w:rsidP="003B0BA6">
            <w:pPr>
              <w:pStyle w:val="ListParagraph"/>
              <w:spacing w:after="200" w:line="276" w:lineRule="auto"/>
              <w:ind w:left="0"/>
              <w:jc w:val="both"/>
            </w:pPr>
          </w:p>
        </w:tc>
        <w:tc>
          <w:tcPr>
            <w:tcW w:w="2835" w:type="dxa"/>
            <w:tcBorders>
              <w:top w:val="single" w:sz="4" w:space="0" w:color="auto"/>
              <w:bottom w:val="single" w:sz="4" w:space="0" w:color="auto"/>
            </w:tcBorders>
          </w:tcPr>
          <w:p w14:paraId="525A819E" w14:textId="77777777" w:rsidR="003B0BA6" w:rsidRDefault="003B0BA6" w:rsidP="003B0BA6">
            <w:pPr>
              <w:pStyle w:val="ListParagraph"/>
              <w:spacing w:after="200" w:line="276" w:lineRule="auto"/>
              <w:ind w:left="0"/>
              <w:jc w:val="both"/>
            </w:pPr>
          </w:p>
        </w:tc>
      </w:tr>
      <w:tr w:rsidR="003B0BA6" w14:paraId="6EB1FC30" w14:textId="77777777" w:rsidTr="00FD4C1A">
        <w:trPr>
          <w:trHeight w:val="230"/>
        </w:trPr>
        <w:tc>
          <w:tcPr>
            <w:tcW w:w="3551" w:type="dxa"/>
            <w:tcBorders>
              <w:top w:val="single" w:sz="4" w:space="0" w:color="auto"/>
              <w:bottom w:val="single" w:sz="4" w:space="0" w:color="auto"/>
            </w:tcBorders>
          </w:tcPr>
          <w:p w14:paraId="22DB834E" w14:textId="77777777" w:rsidR="003B0BA6" w:rsidRDefault="003B0BA6" w:rsidP="003B0BA6">
            <w:pPr>
              <w:pStyle w:val="ListParagraph"/>
              <w:spacing w:after="200" w:line="276" w:lineRule="auto"/>
              <w:ind w:left="0"/>
              <w:jc w:val="both"/>
            </w:pPr>
          </w:p>
        </w:tc>
        <w:tc>
          <w:tcPr>
            <w:tcW w:w="2261" w:type="dxa"/>
            <w:tcBorders>
              <w:top w:val="single" w:sz="4" w:space="0" w:color="auto"/>
              <w:bottom w:val="single" w:sz="4" w:space="0" w:color="auto"/>
            </w:tcBorders>
          </w:tcPr>
          <w:p w14:paraId="5A490467" w14:textId="77777777" w:rsidR="003B0BA6" w:rsidRDefault="003B0BA6" w:rsidP="003B0BA6">
            <w:pPr>
              <w:pStyle w:val="ListParagraph"/>
              <w:spacing w:after="200" w:line="276" w:lineRule="auto"/>
              <w:ind w:left="0"/>
              <w:jc w:val="both"/>
            </w:pPr>
          </w:p>
        </w:tc>
        <w:tc>
          <w:tcPr>
            <w:tcW w:w="2835" w:type="dxa"/>
            <w:tcBorders>
              <w:top w:val="single" w:sz="4" w:space="0" w:color="auto"/>
              <w:bottom w:val="single" w:sz="4" w:space="0" w:color="auto"/>
            </w:tcBorders>
          </w:tcPr>
          <w:p w14:paraId="3E3ABEAE" w14:textId="77777777" w:rsidR="003B0BA6" w:rsidRDefault="003B0BA6" w:rsidP="003B0BA6">
            <w:pPr>
              <w:pStyle w:val="ListParagraph"/>
              <w:spacing w:after="200" w:line="276" w:lineRule="auto"/>
              <w:ind w:left="0"/>
              <w:jc w:val="both"/>
            </w:pPr>
          </w:p>
        </w:tc>
      </w:tr>
      <w:tr w:rsidR="003B0BA6" w14:paraId="5D5D5B15" w14:textId="77777777" w:rsidTr="00FD4C1A">
        <w:trPr>
          <w:trHeight w:val="360"/>
        </w:trPr>
        <w:tc>
          <w:tcPr>
            <w:tcW w:w="3551" w:type="dxa"/>
            <w:tcBorders>
              <w:top w:val="single" w:sz="4" w:space="0" w:color="auto"/>
              <w:bottom w:val="single" w:sz="4" w:space="0" w:color="auto"/>
            </w:tcBorders>
          </w:tcPr>
          <w:p w14:paraId="2EFDD5FB" w14:textId="77777777" w:rsidR="003B0BA6" w:rsidRDefault="003B0BA6" w:rsidP="003B0BA6">
            <w:pPr>
              <w:pStyle w:val="ListParagraph"/>
              <w:spacing w:after="200" w:line="276" w:lineRule="auto"/>
              <w:ind w:left="0"/>
              <w:jc w:val="both"/>
            </w:pPr>
          </w:p>
        </w:tc>
        <w:tc>
          <w:tcPr>
            <w:tcW w:w="2261" w:type="dxa"/>
            <w:tcBorders>
              <w:top w:val="single" w:sz="4" w:space="0" w:color="auto"/>
              <w:bottom w:val="single" w:sz="4" w:space="0" w:color="auto"/>
            </w:tcBorders>
          </w:tcPr>
          <w:p w14:paraId="5B06D5A0" w14:textId="77777777" w:rsidR="003B0BA6" w:rsidRDefault="003B0BA6" w:rsidP="003B0BA6">
            <w:pPr>
              <w:pStyle w:val="ListParagraph"/>
              <w:spacing w:after="200" w:line="276" w:lineRule="auto"/>
              <w:ind w:left="0"/>
              <w:jc w:val="both"/>
            </w:pPr>
          </w:p>
        </w:tc>
        <w:tc>
          <w:tcPr>
            <w:tcW w:w="2835" w:type="dxa"/>
            <w:tcBorders>
              <w:top w:val="single" w:sz="4" w:space="0" w:color="auto"/>
              <w:bottom w:val="single" w:sz="4" w:space="0" w:color="auto"/>
            </w:tcBorders>
          </w:tcPr>
          <w:p w14:paraId="303E33FE" w14:textId="77777777" w:rsidR="003B0BA6" w:rsidRDefault="003B0BA6" w:rsidP="003B0BA6">
            <w:pPr>
              <w:pStyle w:val="ListParagraph"/>
              <w:spacing w:after="200" w:line="276" w:lineRule="auto"/>
              <w:ind w:left="0"/>
              <w:jc w:val="both"/>
            </w:pPr>
          </w:p>
        </w:tc>
      </w:tr>
      <w:tr w:rsidR="00544CD8" w14:paraId="12F3ACB4" w14:textId="77777777" w:rsidTr="00FD4C1A">
        <w:trPr>
          <w:trHeight w:val="360"/>
        </w:trPr>
        <w:tc>
          <w:tcPr>
            <w:tcW w:w="3551" w:type="dxa"/>
            <w:tcBorders>
              <w:top w:val="single" w:sz="4" w:space="0" w:color="auto"/>
              <w:bottom w:val="single" w:sz="4" w:space="0" w:color="auto"/>
            </w:tcBorders>
          </w:tcPr>
          <w:p w14:paraId="4B889058" w14:textId="77777777" w:rsidR="00544CD8" w:rsidRDefault="00544CD8" w:rsidP="003B0BA6">
            <w:pPr>
              <w:pStyle w:val="ListParagraph"/>
              <w:spacing w:after="200" w:line="276" w:lineRule="auto"/>
              <w:ind w:left="0"/>
              <w:jc w:val="both"/>
            </w:pPr>
          </w:p>
        </w:tc>
        <w:tc>
          <w:tcPr>
            <w:tcW w:w="2261" w:type="dxa"/>
            <w:tcBorders>
              <w:top w:val="single" w:sz="4" w:space="0" w:color="auto"/>
              <w:bottom w:val="single" w:sz="4" w:space="0" w:color="auto"/>
            </w:tcBorders>
          </w:tcPr>
          <w:p w14:paraId="51165D07" w14:textId="77777777" w:rsidR="00544CD8" w:rsidRDefault="00544CD8" w:rsidP="003B0BA6">
            <w:pPr>
              <w:pStyle w:val="ListParagraph"/>
              <w:spacing w:after="200" w:line="276" w:lineRule="auto"/>
              <w:ind w:left="0"/>
              <w:jc w:val="both"/>
            </w:pPr>
          </w:p>
        </w:tc>
        <w:tc>
          <w:tcPr>
            <w:tcW w:w="2835" w:type="dxa"/>
            <w:tcBorders>
              <w:top w:val="single" w:sz="4" w:space="0" w:color="auto"/>
              <w:bottom w:val="single" w:sz="4" w:space="0" w:color="auto"/>
            </w:tcBorders>
          </w:tcPr>
          <w:p w14:paraId="61FBC64F" w14:textId="77777777" w:rsidR="00544CD8" w:rsidRDefault="00544CD8" w:rsidP="003B0BA6">
            <w:pPr>
              <w:pStyle w:val="ListParagraph"/>
              <w:spacing w:after="200" w:line="276" w:lineRule="auto"/>
              <w:ind w:left="0"/>
              <w:jc w:val="both"/>
            </w:pPr>
          </w:p>
        </w:tc>
      </w:tr>
      <w:tr w:rsidR="00544CD8" w14:paraId="232971D2" w14:textId="77777777" w:rsidTr="00FD4C1A">
        <w:trPr>
          <w:trHeight w:val="360"/>
        </w:trPr>
        <w:tc>
          <w:tcPr>
            <w:tcW w:w="3551" w:type="dxa"/>
            <w:tcBorders>
              <w:top w:val="single" w:sz="4" w:space="0" w:color="auto"/>
            </w:tcBorders>
          </w:tcPr>
          <w:p w14:paraId="6A11ECC6" w14:textId="77777777" w:rsidR="00544CD8" w:rsidRDefault="00544CD8" w:rsidP="003B0BA6">
            <w:pPr>
              <w:pStyle w:val="ListParagraph"/>
              <w:spacing w:after="200" w:line="276" w:lineRule="auto"/>
              <w:ind w:left="0"/>
              <w:jc w:val="both"/>
            </w:pPr>
          </w:p>
        </w:tc>
        <w:tc>
          <w:tcPr>
            <w:tcW w:w="2261" w:type="dxa"/>
            <w:tcBorders>
              <w:top w:val="single" w:sz="4" w:space="0" w:color="auto"/>
            </w:tcBorders>
          </w:tcPr>
          <w:p w14:paraId="4CB54870" w14:textId="77777777" w:rsidR="00544CD8" w:rsidRDefault="00544CD8" w:rsidP="003B0BA6">
            <w:pPr>
              <w:pStyle w:val="ListParagraph"/>
              <w:spacing w:after="200" w:line="276" w:lineRule="auto"/>
              <w:ind w:left="0"/>
              <w:jc w:val="both"/>
            </w:pPr>
          </w:p>
        </w:tc>
        <w:tc>
          <w:tcPr>
            <w:tcW w:w="2835" w:type="dxa"/>
            <w:tcBorders>
              <w:top w:val="single" w:sz="4" w:space="0" w:color="auto"/>
            </w:tcBorders>
          </w:tcPr>
          <w:p w14:paraId="61A8C8BA" w14:textId="77777777" w:rsidR="00544CD8" w:rsidRDefault="00544CD8" w:rsidP="003B0BA6">
            <w:pPr>
              <w:pStyle w:val="ListParagraph"/>
              <w:spacing w:after="200" w:line="276" w:lineRule="auto"/>
              <w:ind w:left="0"/>
              <w:jc w:val="both"/>
            </w:pPr>
          </w:p>
        </w:tc>
      </w:tr>
    </w:tbl>
    <w:p w14:paraId="556E0F8F" w14:textId="2275E1BE" w:rsidR="003B0BA6" w:rsidRDefault="003B0BA6" w:rsidP="003B0BA6">
      <w:pPr>
        <w:pStyle w:val="ListParagraph"/>
        <w:spacing w:after="200" w:line="276" w:lineRule="auto"/>
        <w:jc w:val="both"/>
      </w:pPr>
    </w:p>
    <w:p w14:paraId="3F13B7AE" w14:textId="7CAEBF3B" w:rsidR="00E103DA" w:rsidRDefault="00095BBD" w:rsidP="009B5AF0">
      <w:pPr>
        <w:pStyle w:val="ListParagraph"/>
        <w:numPr>
          <w:ilvl w:val="0"/>
          <w:numId w:val="24"/>
        </w:numPr>
        <w:jc w:val="both"/>
      </w:pPr>
      <w:r w:rsidRPr="00095BBD">
        <w:t>the shareholding structure of the legal person</w:t>
      </w:r>
      <w:r w:rsidR="00C32873">
        <w:t xml:space="preserve"> or entity</w:t>
      </w:r>
      <w:r w:rsidRPr="00095BBD">
        <w:t>, including at least</w:t>
      </w:r>
      <w:r w:rsidR="001B3D48">
        <w:t>:</w:t>
      </w:r>
    </w:p>
    <w:p w14:paraId="3EA3F784" w14:textId="26CED0CC" w:rsidR="00E103DA" w:rsidRPr="00812150" w:rsidRDefault="00557F05" w:rsidP="00FD4C1A">
      <w:pPr>
        <w:pStyle w:val="ListParagraph"/>
        <w:numPr>
          <w:ilvl w:val="0"/>
          <w:numId w:val="39"/>
        </w:numPr>
        <w:jc w:val="both"/>
      </w:pPr>
      <w:r>
        <w:t xml:space="preserve">for natural persons; </w:t>
      </w:r>
      <w:r w:rsidR="00095BBD" w:rsidRPr="00095BBD">
        <w:t xml:space="preserve">their name, date and place of birth, address and, where available, </w:t>
      </w:r>
      <w:r w:rsidR="00F46580">
        <w:t xml:space="preserve"> </w:t>
      </w:r>
      <w:r w:rsidR="00F46580" w:rsidRPr="00812150">
        <w:t xml:space="preserve">passport or </w:t>
      </w:r>
      <w:r w:rsidR="00F567BD" w:rsidRPr="00812150">
        <w:t xml:space="preserve">driving licence </w:t>
      </w:r>
      <w:r w:rsidR="00095BBD" w:rsidRPr="00812150">
        <w:t xml:space="preserve">number, and </w:t>
      </w:r>
      <w:r w:rsidRPr="00812150">
        <w:t xml:space="preserve"> </w:t>
      </w:r>
    </w:p>
    <w:p w14:paraId="094BF796" w14:textId="462E377E" w:rsidR="00D63FC7" w:rsidRPr="00812150" w:rsidRDefault="00557F05" w:rsidP="00FD4C1A">
      <w:pPr>
        <w:pStyle w:val="ListParagraph"/>
        <w:numPr>
          <w:ilvl w:val="0"/>
          <w:numId w:val="39"/>
        </w:numPr>
        <w:jc w:val="both"/>
      </w:pPr>
      <w:r w:rsidRPr="00812150">
        <w:t xml:space="preserve">for legal persons and entities; their name and company registration number </w:t>
      </w:r>
    </w:p>
    <w:p w14:paraId="67554C25" w14:textId="2871C0B5" w:rsidR="00095BBD" w:rsidRPr="00812150" w:rsidRDefault="00557F05" w:rsidP="00FD4C1A">
      <w:pPr>
        <w:pStyle w:val="ListParagraph"/>
        <w:numPr>
          <w:ilvl w:val="0"/>
          <w:numId w:val="39"/>
        </w:numPr>
        <w:jc w:val="both"/>
      </w:pPr>
      <w:r w:rsidRPr="00812150">
        <w:t xml:space="preserve">For </w:t>
      </w:r>
      <w:r w:rsidR="00E72BAF" w:rsidRPr="00812150">
        <w:t>all persons;</w:t>
      </w:r>
      <w:r w:rsidRPr="00812150">
        <w:t xml:space="preserve"> </w:t>
      </w:r>
      <w:r w:rsidR="00095BBD" w:rsidRPr="00812150">
        <w:t>the respective share of capital and voting rights of direct or indirect shareholders or members and beneficial owners, as defined in Article 3(6) of Directive (EU) 2015/849</w:t>
      </w:r>
    </w:p>
    <w:p w14:paraId="567B1FDB" w14:textId="77777777" w:rsidR="00095BBD" w:rsidRPr="00812150" w:rsidRDefault="00095BBD" w:rsidP="00095BBD">
      <w:pPr>
        <w:pStyle w:val="ListParagraph"/>
      </w:pPr>
    </w:p>
    <w:p w14:paraId="560203D1" w14:textId="63AB3484" w:rsidR="00095BBD" w:rsidDel="00266001" w:rsidRDefault="00095BBD" w:rsidP="009B5AF0">
      <w:pPr>
        <w:pStyle w:val="ListParagraph"/>
        <w:numPr>
          <w:ilvl w:val="0"/>
          <w:numId w:val="24"/>
        </w:numPr>
        <w:jc w:val="both"/>
      </w:pPr>
      <w:r w:rsidRPr="00812150" w:rsidDel="00266001">
        <w:t>a description of the regulated financial group of which</w:t>
      </w:r>
      <w:r w:rsidR="00C32873" w:rsidRPr="00812150">
        <w:t xml:space="preserve"> the</w:t>
      </w:r>
      <w:r w:rsidRPr="00812150" w:rsidDel="00266001">
        <w:t xml:space="preserve"> </w:t>
      </w:r>
      <w:r w:rsidR="00D63FC7" w:rsidRPr="00812150">
        <w:t>legal person or entity</w:t>
      </w:r>
      <w:r w:rsidR="00D63FC7" w:rsidRPr="00812150" w:rsidDel="00266001">
        <w:t xml:space="preserve"> </w:t>
      </w:r>
      <w:r w:rsidRPr="00812150" w:rsidDel="00266001">
        <w:t>is a part, or may become a part, indicating the parent undertaking and</w:t>
      </w:r>
      <w:r w:rsidRPr="00095BBD" w:rsidDel="00266001">
        <w:t xml:space="preserve"> the credit, insurance and security entities within the group; the name of their competent authorities (on an individual</w:t>
      </w:r>
      <w:r w:rsidR="00544CD8" w:rsidDel="00266001">
        <w:t xml:space="preserve"> or consolidated basis); </w:t>
      </w:r>
      <w:r w:rsidRPr="00095BBD" w:rsidDel="00266001">
        <w:t xml:space="preserve"> </w:t>
      </w:r>
    </w:p>
    <w:p w14:paraId="460012EA" w14:textId="48CA3014" w:rsidR="00095BBD" w:rsidDel="00266001" w:rsidRDefault="00095BBD" w:rsidP="00544CD8">
      <w:pPr>
        <w:pStyle w:val="ListParagraph"/>
        <w:jc w:val="both"/>
      </w:pPr>
    </w:p>
    <w:p w14:paraId="738DE987" w14:textId="53E1B244" w:rsidR="00095BBD" w:rsidRPr="00095BBD" w:rsidRDefault="00095BBD" w:rsidP="009B5AF0">
      <w:pPr>
        <w:pStyle w:val="ListParagraph"/>
        <w:numPr>
          <w:ilvl w:val="0"/>
          <w:numId w:val="24"/>
        </w:numPr>
        <w:spacing w:before="240" w:after="120" w:line="276" w:lineRule="auto"/>
        <w:jc w:val="both"/>
        <w:rPr>
          <w:rFonts w:eastAsia="Arial"/>
        </w:rPr>
      </w:pPr>
      <w:r w:rsidRPr="00095BBD">
        <w:rPr>
          <w:rFonts w:eastAsia="Arial"/>
        </w:rPr>
        <w:t>where the legal person or entity has its head office in a</w:t>
      </w:r>
      <w:r w:rsidRPr="00095BBD">
        <w:rPr>
          <w:rFonts w:eastAsia="Arial"/>
          <w:w w:val="99"/>
        </w:rPr>
        <w:t xml:space="preserve"> </w:t>
      </w:r>
      <w:r w:rsidRPr="00095BBD">
        <w:rPr>
          <w:rFonts w:eastAsia="Arial"/>
        </w:rPr>
        <w:t>third country, general information on the regulatory regime of that third country as applicable to</w:t>
      </w:r>
      <w:r w:rsidRPr="00095BBD">
        <w:rPr>
          <w:rFonts w:eastAsia="Arial"/>
          <w:w w:val="99"/>
        </w:rPr>
        <w:t xml:space="preserve"> </w:t>
      </w:r>
      <w:r w:rsidRPr="00095BBD">
        <w:rPr>
          <w:rFonts w:eastAsia="Arial"/>
        </w:rPr>
        <w:t>the legal person or entity, including information on the extent to which the third country’s anti-money laundering and counter-terrorist financing regime is consistent with the Financial Action Task Force Recommendations;</w:t>
      </w:r>
    </w:p>
    <w:p w14:paraId="2644D6BB" w14:textId="7CD21969" w:rsidR="00095BBD" w:rsidRPr="00095BBD" w:rsidRDefault="00095BBD" w:rsidP="009B5AF0">
      <w:pPr>
        <w:pStyle w:val="ListParagraph"/>
        <w:numPr>
          <w:ilvl w:val="0"/>
          <w:numId w:val="24"/>
        </w:numPr>
        <w:spacing w:before="240" w:after="120" w:line="276" w:lineRule="auto"/>
        <w:jc w:val="both"/>
        <w:rPr>
          <w:rFonts w:eastAsia="Arial"/>
        </w:rPr>
      </w:pPr>
      <w:r w:rsidRPr="00095BBD">
        <w:rPr>
          <w:rFonts w:eastAsia="Arial"/>
        </w:rPr>
        <w:t xml:space="preserve">for entities that do not have legal personality such as a collective investment undertaking, a sovereign wealth fund or a trust, the application shall set out the following information: </w:t>
      </w:r>
    </w:p>
    <w:p w14:paraId="39EE92FC" w14:textId="77777777" w:rsidR="00095BBD" w:rsidRPr="00E35FE3" w:rsidRDefault="00095BBD" w:rsidP="00544CD8">
      <w:pPr>
        <w:numPr>
          <w:ilvl w:val="0"/>
          <w:numId w:val="26"/>
        </w:numPr>
        <w:spacing w:before="240" w:after="120" w:line="276" w:lineRule="auto"/>
        <w:ind w:left="1560"/>
        <w:jc w:val="both"/>
        <w:rPr>
          <w:rFonts w:ascii="Calibri" w:eastAsia="Arial" w:hAnsi="Calibri" w:cs="Times New Roman"/>
          <w:szCs w:val="22"/>
          <w:lang w:val="en-GB"/>
        </w:rPr>
      </w:pPr>
      <w:r w:rsidRPr="00E35FE3">
        <w:rPr>
          <w:rFonts w:ascii="Calibri" w:eastAsia="Arial" w:hAnsi="Calibri" w:cs="Times New Roman"/>
          <w:szCs w:val="22"/>
          <w:lang w:val="en-GB"/>
        </w:rPr>
        <w:t>the identity of the persons who manage assets and of the persons who are beneficiaries or subscribers;</w:t>
      </w:r>
    </w:p>
    <w:p w14:paraId="15FF4452" w14:textId="40A29AD6" w:rsidR="00095BBD" w:rsidRPr="00095BBD" w:rsidRDefault="00095BBD" w:rsidP="00544CD8">
      <w:pPr>
        <w:pStyle w:val="ListParagraph"/>
        <w:numPr>
          <w:ilvl w:val="0"/>
          <w:numId w:val="26"/>
        </w:numPr>
        <w:spacing w:after="200" w:line="276" w:lineRule="auto"/>
        <w:ind w:left="1560"/>
        <w:jc w:val="both"/>
      </w:pPr>
      <w:r w:rsidRPr="00E35FE3">
        <w:rPr>
          <w:rFonts w:eastAsia="Arial"/>
        </w:rPr>
        <w:t>a copy of the document establishing and governing the entity including the investment policy and any restrictions on investment applicable to the entity.</w:t>
      </w:r>
    </w:p>
    <w:p w14:paraId="0E349B3E" w14:textId="237B3B5A" w:rsidR="00E66897" w:rsidRDefault="00E66897" w:rsidP="00544CD8">
      <w:pPr>
        <w:spacing w:after="200" w:line="276" w:lineRule="auto"/>
        <w:ind w:left="2160"/>
        <w:jc w:val="both"/>
        <w:rPr>
          <w:lang w:val="en-GB"/>
        </w:rPr>
      </w:pPr>
      <w:r>
        <w:rPr>
          <w:lang w:val="en-GB"/>
        </w:rPr>
        <w:t xml:space="preserve"> </w:t>
      </w:r>
    </w:p>
    <w:p w14:paraId="14A58212" w14:textId="511AC452" w:rsidR="00C74DF1" w:rsidRDefault="00C74DF1" w:rsidP="008028EE">
      <w:pPr>
        <w:spacing w:after="200" w:line="276" w:lineRule="auto"/>
        <w:ind w:left="2160"/>
        <w:rPr>
          <w:lang w:val="en-GB"/>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96"/>
      </w:tblGrid>
      <w:tr w:rsidR="00C74DF1" w14:paraId="0963D825" w14:textId="77777777" w:rsidTr="004C5435">
        <w:trPr>
          <w:trHeight w:val="820"/>
        </w:trPr>
        <w:tc>
          <w:tcPr>
            <w:tcW w:w="8696" w:type="dxa"/>
            <w:shd w:val="clear" w:color="auto" w:fill="DBE5F1" w:themeFill="accent1" w:themeFillTint="33"/>
          </w:tcPr>
          <w:p w14:paraId="0596E88B" w14:textId="003BF0C5" w:rsidR="00C74DF1" w:rsidRDefault="00C74DF1" w:rsidP="00C74DF1">
            <w:pPr>
              <w:pStyle w:val="Numberedtitlelevel3"/>
              <w:jc w:val="center"/>
              <w:rPr>
                <w:lang w:val="en-GB"/>
              </w:rPr>
            </w:pPr>
            <w:r w:rsidRPr="004C5435">
              <w:rPr>
                <w:rFonts w:eastAsiaTheme="majorEastAsia"/>
                <w:sz w:val="28"/>
              </w:rPr>
              <w:t>Section 3: Information Concerning Good Repute</w:t>
            </w:r>
          </w:p>
        </w:tc>
      </w:tr>
    </w:tbl>
    <w:p w14:paraId="17764F34" w14:textId="17B0FC4B" w:rsidR="0091701E" w:rsidRDefault="0091701E" w:rsidP="00AE1B06">
      <w:pPr>
        <w:pStyle w:val="body"/>
        <w:ind w:left="567"/>
        <w:rPr>
          <w:b/>
          <w:lang w:val="en-GB"/>
        </w:rPr>
      </w:pPr>
      <w:r>
        <w:rPr>
          <w:b/>
          <w:lang w:val="en-GB"/>
        </w:rPr>
        <w:t>3.1</w:t>
      </w:r>
      <w:r w:rsidR="00F46580">
        <w:rPr>
          <w:b/>
          <w:lang w:val="en-GB"/>
        </w:rPr>
        <w:t xml:space="preserve"> If </w:t>
      </w:r>
      <w:r w:rsidR="00BF5EE4">
        <w:rPr>
          <w:b/>
          <w:lang w:val="en-GB"/>
        </w:rPr>
        <w:t>the answer</w:t>
      </w:r>
      <w:r w:rsidR="00F46580">
        <w:rPr>
          <w:b/>
          <w:lang w:val="en-GB"/>
        </w:rPr>
        <w:t xml:space="preserve"> </w:t>
      </w:r>
      <w:r w:rsidR="00E513C4">
        <w:rPr>
          <w:b/>
          <w:lang w:val="en-GB"/>
        </w:rPr>
        <w:t xml:space="preserve">to any of the following questions is </w:t>
      </w:r>
      <w:r w:rsidR="00F46580" w:rsidRPr="00E27C44">
        <w:rPr>
          <w:b/>
          <w:u w:val="single"/>
          <w:lang w:val="en-GB"/>
        </w:rPr>
        <w:t>Yes</w:t>
      </w:r>
      <w:r w:rsidR="00F46580">
        <w:rPr>
          <w:b/>
          <w:lang w:val="en-GB"/>
        </w:rPr>
        <w:t xml:space="preserve">, please separately provide information and any supporting documentation with your response, with referencing corresponding to the referencing in this section (if applicable): </w:t>
      </w:r>
    </w:p>
    <w:p w14:paraId="2BC3A9FA" w14:textId="01C4C892" w:rsidR="000A1445" w:rsidRPr="00C74532" w:rsidRDefault="000A1445" w:rsidP="00AE1B06">
      <w:pPr>
        <w:pStyle w:val="body"/>
        <w:ind w:left="567"/>
        <w:rPr>
          <w:b/>
          <w:lang w:val="en-GB"/>
        </w:rPr>
      </w:pPr>
      <w:r>
        <w:rPr>
          <w:b/>
          <w:lang w:val="en-GB"/>
        </w:rPr>
        <w:t xml:space="preserve">a) Please indicate (answer Yes or No): </w:t>
      </w:r>
    </w:p>
    <w:p w14:paraId="75EBFCAF" w14:textId="65CD06F7" w:rsidR="00A63D16" w:rsidRDefault="00C102FB" w:rsidP="00B95CEC">
      <w:pPr>
        <w:numPr>
          <w:ilvl w:val="0"/>
          <w:numId w:val="10"/>
        </w:numPr>
        <w:spacing w:after="200" w:line="276" w:lineRule="auto"/>
        <w:ind w:left="1134"/>
        <w:jc w:val="both"/>
        <w:rPr>
          <w:lang w:val="en-GB"/>
        </w:rPr>
      </w:pPr>
      <w:r>
        <w:t>s</w:t>
      </w:r>
      <w:r w:rsidR="00F46580" w:rsidRPr="00EF1148">
        <w:t>ubject to national legislative requirements concerning the disclosure of spent convictions, has</w:t>
      </w:r>
      <w:r w:rsidR="000A1445">
        <w:t xml:space="preserve"> the legal person or the entity</w:t>
      </w:r>
      <w:r w:rsidR="00F46580" w:rsidRPr="00EF1148">
        <w:t xml:space="preserve"> had any criminal convictions or been subject to any proceedings where the </w:t>
      </w:r>
      <w:r w:rsidR="000A1445">
        <w:t>legal person or the entity</w:t>
      </w:r>
      <w:r w:rsidR="000A1445" w:rsidRPr="00EF1148">
        <w:t xml:space="preserve"> </w:t>
      </w:r>
      <w:r w:rsidR="00F46580" w:rsidRPr="00EF1148">
        <w:t>has been found against and which were not set aside</w:t>
      </w:r>
      <w:r w:rsidR="00F46580">
        <w:t>?</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5F4C3FC2"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5AFC4953"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1B95DD01"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3AF1672B" w14:textId="4E49225B" w:rsidR="00266001" w:rsidRDefault="00266001" w:rsidP="002066F8">
      <w:pPr>
        <w:spacing w:after="200" w:line="276" w:lineRule="auto"/>
        <w:ind w:left="7200"/>
        <w:jc w:val="both"/>
        <w:rPr>
          <w:lang w:val="en-GB"/>
        </w:rPr>
      </w:pPr>
    </w:p>
    <w:p w14:paraId="7949AC99" w14:textId="6499D5EC" w:rsidR="00A63D16" w:rsidRDefault="00C102FB" w:rsidP="00B95CEC">
      <w:pPr>
        <w:numPr>
          <w:ilvl w:val="0"/>
          <w:numId w:val="10"/>
        </w:numPr>
        <w:spacing w:after="200" w:line="276" w:lineRule="auto"/>
        <w:ind w:left="1134"/>
        <w:jc w:val="both"/>
        <w:rPr>
          <w:lang w:val="en-GB"/>
        </w:rPr>
      </w:pPr>
      <w:r>
        <w:rPr>
          <w:lang w:val="en-GB"/>
        </w:rPr>
        <w:t>h</w:t>
      </w:r>
      <w:r w:rsidR="00FD4C1A">
        <w:rPr>
          <w:lang w:val="en-GB"/>
        </w:rPr>
        <w:t xml:space="preserve">as </w:t>
      </w:r>
      <w:r w:rsidR="00BF234C">
        <w:rPr>
          <w:lang w:val="en-GB"/>
        </w:rPr>
        <w:t xml:space="preserve">the legal person or the entity type been subject to </w:t>
      </w:r>
      <w:r w:rsidR="00A63D16" w:rsidRPr="00D01FA2">
        <w:rPr>
          <w:lang w:val="en-GB"/>
        </w:rPr>
        <w:t>any civil or administrative decisions</w:t>
      </w:r>
      <w:r w:rsidR="002066F8">
        <w:rPr>
          <w:lang w:val="en-GB"/>
        </w:rPr>
        <w:t>,</w:t>
      </w:r>
      <w:r w:rsidR="00A63D16" w:rsidRPr="00D01FA2">
        <w:rPr>
          <w:lang w:val="en-GB"/>
        </w:rPr>
        <w:t xml:space="preserve"> in matters of relevance to the assessment or authorisation process where the </w:t>
      </w:r>
      <w:r w:rsidR="00E71582">
        <w:rPr>
          <w:lang w:val="en-GB"/>
        </w:rPr>
        <w:t xml:space="preserve">legal </w:t>
      </w:r>
      <w:r w:rsidR="00A63D16" w:rsidRPr="00D01FA2">
        <w:rPr>
          <w:lang w:val="en-GB"/>
        </w:rPr>
        <w:t>person</w:t>
      </w:r>
      <w:r w:rsidR="00E71582">
        <w:rPr>
          <w:lang w:val="en-GB"/>
        </w:rPr>
        <w:t xml:space="preserve"> or entity</w:t>
      </w:r>
      <w:r w:rsidR="00A63D16" w:rsidRPr="00D01FA2">
        <w:rPr>
          <w:lang w:val="en-GB"/>
        </w:rPr>
        <w:t xml:space="preserve"> has been found against</w:t>
      </w:r>
      <w:r w:rsidR="00C32873">
        <w:rPr>
          <w:lang w:val="en-GB"/>
        </w:rPr>
        <w:t>,</w:t>
      </w:r>
      <w:r w:rsidR="00A63D16" w:rsidRPr="00D01FA2">
        <w:rPr>
          <w:lang w:val="en-GB"/>
        </w:rPr>
        <w:t xml:space="preserve"> and any administrative sanctions or measures imposed as a consequence of a breach of laws or regulations, in each case which were not set aside and against which no appeal is pending or may be filed</w:t>
      </w:r>
      <w:r w:rsidR="002066F8">
        <w:rPr>
          <w:lang w:val="en-GB"/>
        </w:rPr>
        <w:t>?</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72698690"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06A21F47"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1496A5F6"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0CB741F3" w14:textId="24014D2B" w:rsidR="00F46580" w:rsidRPr="00D01FA2" w:rsidRDefault="00F46580" w:rsidP="005C1942">
      <w:pPr>
        <w:spacing w:after="200" w:line="276" w:lineRule="auto"/>
        <w:jc w:val="both"/>
        <w:rPr>
          <w:lang w:val="en-GB"/>
        </w:rPr>
      </w:pPr>
    </w:p>
    <w:p w14:paraId="1A6F607F" w14:textId="55FC84ED" w:rsidR="00A63D16" w:rsidRDefault="00C102FB" w:rsidP="00B95CEC">
      <w:pPr>
        <w:numPr>
          <w:ilvl w:val="0"/>
          <w:numId w:val="10"/>
        </w:numPr>
        <w:spacing w:after="200" w:line="276" w:lineRule="auto"/>
        <w:ind w:left="1134"/>
        <w:jc w:val="both"/>
        <w:rPr>
          <w:lang w:val="en-GB"/>
        </w:rPr>
      </w:pPr>
      <w:r>
        <w:rPr>
          <w:lang w:val="en-GB"/>
        </w:rPr>
        <w:t>h</w:t>
      </w:r>
      <w:r w:rsidR="00FD4C1A">
        <w:rPr>
          <w:lang w:val="en-GB"/>
        </w:rPr>
        <w:t xml:space="preserve">as </w:t>
      </w:r>
      <w:r w:rsidR="00BF234C">
        <w:rPr>
          <w:lang w:val="en-GB"/>
        </w:rPr>
        <w:t xml:space="preserve">the legal person or the entity been subject to </w:t>
      </w:r>
      <w:r w:rsidR="00A63D16" w:rsidRPr="00D01FA2">
        <w:rPr>
          <w:lang w:val="en-GB"/>
        </w:rPr>
        <w:t>any bankruptcy, insolvency or similar procedures</w:t>
      </w:r>
      <w:r w:rsidR="002066F8">
        <w:rPr>
          <w:lang w:val="en-GB"/>
        </w:rPr>
        <w:t>?</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51E9D471"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73DDB070"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1AC6A663"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28DCEB9E" w14:textId="589688F4" w:rsidR="00266001" w:rsidRPr="00D01FA2" w:rsidRDefault="00266001" w:rsidP="00A8075C">
      <w:pPr>
        <w:spacing w:after="200" w:line="276" w:lineRule="auto"/>
        <w:ind w:left="7200"/>
        <w:jc w:val="both"/>
        <w:rPr>
          <w:lang w:val="en-GB"/>
        </w:rPr>
      </w:pPr>
    </w:p>
    <w:p w14:paraId="3DD5A5CE" w14:textId="3F17D777" w:rsidR="00A63D16" w:rsidRDefault="00C102FB" w:rsidP="00B95CEC">
      <w:pPr>
        <w:numPr>
          <w:ilvl w:val="0"/>
          <w:numId w:val="10"/>
        </w:numPr>
        <w:spacing w:after="200" w:line="276" w:lineRule="auto"/>
        <w:ind w:left="1134"/>
        <w:jc w:val="both"/>
        <w:rPr>
          <w:lang w:val="en-GB"/>
        </w:rPr>
      </w:pPr>
      <w:r>
        <w:rPr>
          <w:lang w:val="en-GB"/>
        </w:rPr>
        <w:t>h</w:t>
      </w:r>
      <w:r w:rsidR="00FD4C1A">
        <w:rPr>
          <w:lang w:val="en-GB"/>
        </w:rPr>
        <w:t xml:space="preserve">as </w:t>
      </w:r>
      <w:r w:rsidR="00BF234C">
        <w:rPr>
          <w:lang w:val="en-GB"/>
        </w:rPr>
        <w:t xml:space="preserve">the legal person or the entity been subject to </w:t>
      </w:r>
      <w:r w:rsidR="00A63D16" w:rsidRPr="00D01FA2">
        <w:rPr>
          <w:lang w:val="en-GB"/>
        </w:rPr>
        <w:t>any pending criminal investigations</w:t>
      </w:r>
      <w:r w:rsidR="002066F8">
        <w:rPr>
          <w:lang w:val="en-GB"/>
        </w:rPr>
        <w:t>?</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3CCBF9B5"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4D2F4A34"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2A3E8DA0"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30F765AE" w14:textId="3332E5DD" w:rsidR="00266001" w:rsidRPr="00D01FA2" w:rsidRDefault="00266001" w:rsidP="00A8075C">
      <w:pPr>
        <w:spacing w:after="200" w:line="276" w:lineRule="auto"/>
        <w:ind w:left="7200"/>
        <w:jc w:val="both"/>
        <w:rPr>
          <w:lang w:val="en-GB"/>
        </w:rPr>
      </w:pPr>
    </w:p>
    <w:p w14:paraId="4846961E" w14:textId="7D5EF2F6" w:rsidR="00A63D16" w:rsidRDefault="00C102FB" w:rsidP="00B95CEC">
      <w:pPr>
        <w:numPr>
          <w:ilvl w:val="0"/>
          <w:numId w:val="10"/>
        </w:numPr>
        <w:spacing w:after="200" w:line="276" w:lineRule="auto"/>
        <w:ind w:left="1134"/>
        <w:jc w:val="both"/>
        <w:rPr>
          <w:lang w:val="en-GB"/>
        </w:rPr>
      </w:pPr>
      <w:r>
        <w:rPr>
          <w:lang w:val="en-GB"/>
        </w:rPr>
        <w:t>h</w:t>
      </w:r>
      <w:r w:rsidR="002066F8">
        <w:rPr>
          <w:lang w:val="en-GB"/>
        </w:rPr>
        <w:t xml:space="preserve">as </w:t>
      </w:r>
      <w:r w:rsidR="00BF234C">
        <w:rPr>
          <w:lang w:val="en-GB"/>
        </w:rPr>
        <w:t>the leg</w:t>
      </w:r>
      <w:r w:rsidR="002066F8">
        <w:rPr>
          <w:lang w:val="en-GB"/>
        </w:rPr>
        <w:t>al person or the entity</w:t>
      </w:r>
      <w:r w:rsidR="00C32873">
        <w:rPr>
          <w:lang w:val="en-GB"/>
        </w:rPr>
        <w:t xml:space="preserve"> </w:t>
      </w:r>
      <w:r w:rsidR="00BF234C">
        <w:rPr>
          <w:lang w:val="en-GB"/>
        </w:rPr>
        <w:t xml:space="preserve"> been subject to </w:t>
      </w:r>
      <w:r w:rsidR="00A63D16" w:rsidRPr="00D01FA2">
        <w:rPr>
          <w:lang w:val="en-GB"/>
        </w:rPr>
        <w:t xml:space="preserve">any civil or administrative investigations, enforcement proceedings, sanctions or other enforcement decisions against the </w:t>
      </w:r>
      <w:r w:rsidR="00E71582">
        <w:rPr>
          <w:lang w:val="en-GB"/>
        </w:rPr>
        <w:t xml:space="preserve">legal </w:t>
      </w:r>
      <w:r w:rsidR="00A63D16" w:rsidRPr="00D01FA2">
        <w:rPr>
          <w:lang w:val="en-GB"/>
        </w:rPr>
        <w:t>person</w:t>
      </w:r>
      <w:r w:rsidR="00E71582">
        <w:rPr>
          <w:lang w:val="en-GB"/>
        </w:rPr>
        <w:t xml:space="preserve"> or entity</w:t>
      </w:r>
      <w:r w:rsidR="00E513C4">
        <w:rPr>
          <w:lang w:val="en-GB"/>
        </w:rPr>
        <w:t>,</w:t>
      </w:r>
      <w:r w:rsidR="00A63D16" w:rsidRPr="00D01FA2">
        <w:rPr>
          <w:lang w:val="en-GB"/>
        </w:rPr>
        <w:t xml:space="preserve"> concerning matters that may be considered relevant to the authorisation</w:t>
      </w:r>
      <w:r w:rsidR="00C32873">
        <w:rPr>
          <w:lang w:val="en-GB"/>
        </w:rPr>
        <w:t>/registration</w:t>
      </w:r>
      <w:r w:rsidR="00A63D16" w:rsidRPr="00D01FA2">
        <w:rPr>
          <w:lang w:val="en-GB"/>
        </w:rPr>
        <w:t xml:space="preserve"> to commence the activity of a payment institution</w:t>
      </w:r>
      <w:r w:rsidR="000A1445">
        <w:rPr>
          <w:lang w:val="en-GB"/>
        </w:rPr>
        <w:t>/electronic money institution</w:t>
      </w:r>
      <w:r w:rsidR="00A63D16" w:rsidRPr="00D01FA2">
        <w:rPr>
          <w:lang w:val="en-GB"/>
        </w:rPr>
        <w:t xml:space="preserve"> or to the sound and prudent management of a payment institution</w:t>
      </w:r>
      <w:r w:rsidR="000A1445">
        <w:rPr>
          <w:lang w:val="en-GB"/>
        </w:rPr>
        <w:t>/electronic money institution?</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3D3F3DBE"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6477AB46"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5DF28E05"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6628540C" w14:textId="0089BA67" w:rsidR="00266001" w:rsidRPr="00D01FA2" w:rsidRDefault="00266001" w:rsidP="00A8075C">
      <w:pPr>
        <w:spacing w:after="200" w:line="276" w:lineRule="auto"/>
        <w:ind w:left="7200"/>
        <w:jc w:val="both"/>
        <w:rPr>
          <w:lang w:val="en-GB"/>
        </w:rPr>
      </w:pPr>
    </w:p>
    <w:p w14:paraId="56F9E546" w14:textId="7C4186A1" w:rsidR="00A63D16" w:rsidRPr="00AE781D" w:rsidRDefault="00C102FB" w:rsidP="00AE781D">
      <w:pPr>
        <w:numPr>
          <w:ilvl w:val="0"/>
          <w:numId w:val="10"/>
        </w:numPr>
        <w:spacing w:after="200" w:line="276" w:lineRule="auto"/>
        <w:ind w:left="1134"/>
        <w:jc w:val="both"/>
        <w:rPr>
          <w:lang w:val="en-GB"/>
        </w:rPr>
      </w:pPr>
      <w:r>
        <w:rPr>
          <w:lang w:val="en-GB"/>
        </w:rPr>
        <w:t>p</w:t>
      </w:r>
      <w:r w:rsidR="00A8075C" w:rsidRPr="00AE781D">
        <w:rPr>
          <w:lang w:val="en-GB"/>
        </w:rPr>
        <w:t xml:space="preserve">lease provide, </w:t>
      </w:r>
      <w:r w:rsidR="00A63D16" w:rsidRPr="00AE781D">
        <w:rPr>
          <w:lang w:val="en-GB"/>
        </w:rPr>
        <w:t>where such documents can be obtained, an official certificate or any other equivalent document evidencing whether any of the events set out in sub-paragraphs (i)-(v) has occurred in respect of the relevant</w:t>
      </w:r>
      <w:r w:rsidR="00E71582" w:rsidRPr="00AE781D">
        <w:rPr>
          <w:lang w:val="en-GB"/>
        </w:rPr>
        <w:t xml:space="preserve"> legal</w:t>
      </w:r>
      <w:r w:rsidR="00A63D16" w:rsidRPr="00AE781D">
        <w:rPr>
          <w:lang w:val="en-GB"/>
        </w:rPr>
        <w:t xml:space="preserve"> person</w:t>
      </w:r>
      <w:r w:rsidR="00E71582" w:rsidRPr="00AE781D">
        <w:rPr>
          <w:lang w:val="en-GB"/>
        </w:rPr>
        <w:t xml:space="preserve"> or entity</w:t>
      </w:r>
      <w:r w:rsidR="00A8075C" w:rsidRPr="00AE781D">
        <w:rPr>
          <w:lang w:val="en-GB"/>
        </w:rPr>
        <w:t xml:space="preserve"> (indicate whether this has been provided</w:t>
      </w:r>
      <w:r w:rsidR="00A63D16" w:rsidRPr="00AE781D">
        <w:rPr>
          <w:lang w:val="en-GB"/>
        </w:rPr>
        <w:t>;</w:t>
      </w:r>
    </w:p>
    <w:p w14:paraId="467E75F0" w14:textId="77777777" w:rsidR="000A1445" w:rsidRDefault="000A1445" w:rsidP="00A8075C">
      <w:pPr>
        <w:spacing w:after="200" w:line="276" w:lineRule="auto"/>
        <w:ind w:left="1134"/>
        <w:jc w:val="both"/>
        <w:rPr>
          <w:lang w:val="en-GB"/>
        </w:rPr>
      </w:pPr>
    </w:p>
    <w:p w14:paraId="3312416C" w14:textId="7589E761" w:rsidR="00A8075C" w:rsidRPr="00A8075C" w:rsidRDefault="00A8075C" w:rsidP="00A8075C">
      <w:pPr>
        <w:spacing w:after="200" w:line="276" w:lineRule="auto"/>
        <w:ind w:left="1134"/>
        <w:jc w:val="both"/>
        <w:rPr>
          <w:lang w:val="en-GB"/>
        </w:rPr>
      </w:pPr>
      <w:r>
        <w:rPr>
          <w:lang w:val="en-GB"/>
        </w:rPr>
        <w:t xml:space="preserve">Are such documents provided with the application submission? </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0D8B0734"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4A71A34E"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0492C48D"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53DEFA51" w14:textId="5F4ED215" w:rsidR="00266001" w:rsidRPr="00D01FA2" w:rsidRDefault="00266001" w:rsidP="00A8075C">
      <w:pPr>
        <w:spacing w:after="200" w:line="276" w:lineRule="auto"/>
        <w:jc w:val="both"/>
        <w:rPr>
          <w:lang w:val="en-GB"/>
        </w:rPr>
      </w:pPr>
    </w:p>
    <w:p w14:paraId="4BDD893E" w14:textId="6E2B7657" w:rsidR="00A63D16" w:rsidRDefault="00C102FB" w:rsidP="00B95CEC">
      <w:pPr>
        <w:numPr>
          <w:ilvl w:val="0"/>
          <w:numId w:val="10"/>
        </w:numPr>
        <w:spacing w:after="200" w:line="276" w:lineRule="auto"/>
        <w:ind w:left="1134"/>
        <w:jc w:val="both"/>
        <w:rPr>
          <w:lang w:val="en-GB"/>
        </w:rPr>
      </w:pPr>
      <w:r>
        <w:rPr>
          <w:lang w:val="en-GB"/>
        </w:rPr>
        <w:t>h</w:t>
      </w:r>
      <w:r w:rsidR="00A8075C">
        <w:rPr>
          <w:lang w:val="en-GB"/>
        </w:rPr>
        <w:t xml:space="preserve">as </w:t>
      </w:r>
      <w:r w:rsidR="00BF234C">
        <w:rPr>
          <w:lang w:val="en-GB"/>
        </w:rPr>
        <w:t>the lega</w:t>
      </w:r>
      <w:r w:rsidR="00A8075C">
        <w:rPr>
          <w:lang w:val="en-GB"/>
        </w:rPr>
        <w:t xml:space="preserve">l person or the entity </w:t>
      </w:r>
      <w:r w:rsidR="00BF234C">
        <w:rPr>
          <w:lang w:val="en-GB"/>
        </w:rPr>
        <w:t xml:space="preserve">been subject to </w:t>
      </w:r>
      <w:r w:rsidR="00A63D16" w:rsidRPr="00D01FA2">
        <w:rPr>
          <w:lang w:val="en-GB"/>
        </w:rPr>
        <w:t>any refusal of registration, authorisation, membership or licence to carry out trade, business or a profession;</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0B0D92EC"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4CEA7CBA"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5ABFCC4D"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7A46174B" w14:textId="32916031" w:rsidR="00266001" w:rsidRPr="00D01FA2" w:rsidRDefault="00266001" w:rsidP="00A8075C">
      <w:pPr>
        <w:spacing w:after="200" w:line="276" w:lineRule="auto"/>
        <w:ind w:left="7200"/>
        <w:jc w:val="both"/>
        <w:rPr>
          <w:lang w:val="en-GB"/>
        </w:rPr>
      </w:pPr>
    </w:p>
    <w:p w14:paraId="0CE6EF0F" w14:textId="68A2D24A" w:rsidR="00A63D16" w:rsidRDefault="00C102FB" w:rsidP="00B95CEC">
      <w:pPr>
        <w:numPr>
          <w:ilvl w:val="0"/>
          <w:numId w:val="10"/>
        </w:numPr>
        <w:spacing w:after="200" w:line="276" w:lineRule="auto"/>
        <w:ind w:left="1134"/>
        <w:jc w:val="both"/>
        <w:rPr>
          <w:lang w:val="en-GB"/>
        </w:rPr>
      </w:pPr>
      <w:r>
        <w:rPr>
          <w:lang w:val="en-GB"/>
        </w:rPr>
        <w:t>h</w:t>
      </w:r>
      <w:r w:rsidR="00A8075C">
        <w:rPr>
          <w:lang w:val="en-GB"/>
        </w:rPr>
        <w:t xml:space="preserve">as </w:t>
      </w:r>
      <w:r w:rsidR="00BF234C">
        <w:rPr>
          <w:lang w:val="en-GB"/>
        </w:rPr>
        <w:t>the leg</w:t>
      </w:r>
      <w:r w:rsidR="00A8075C">
        <w:rPr>
          <w:lang w:val="en-GB"/>
        </w:rPr>
        <w:t>al person or the entity</w:t>
      </w:r>
      <w:r w:rsidR="00BF234C">
        <w:rPr>
          <w:lang w:val="en-GB"/>
        </w:rPr>
        <w:t xml:space="preserve"> been subject to </w:t>
      </w:r>
      <w:r w:rsidR="00A63D16" w:rsidRPr="00D01FA2">
        <w:rPr>
          <w:lang w:val="en-GB"/>
        </w:rPr>
        <w:t xml:space="preserve">any withdrawal, revocation or termination of a registration, authorisation, membership or licence to carry out trade, business or a profession; </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552C587A"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5FAA6257"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268B9DAA"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6A0732D8" w14:textId="3BA64625" w:rsidR="00266001" w:rsidRPr="00D01FA2" w:rsidRDefault="00266001" w:rsidP="00955441">
      <w:pPr>
        <w:spacing w:after="200" w:line="276" w:lineRule="auto"/>
        <w:ind w:left="7200"/>
        <w:jc w:val="both"/>
        <w:rPr>
          <w:lang w:val="en-GB"/>
        </w:rPr>
      </w:pPr>
    </w:p>
    <w:p w14:paraId="126DDCA2" w14:textId="57EA1A39" w:rsidR="00A63D16" w:rsidRDefault="00C102FB" w:rsidP="00B95CEC">
      <w:pPr>
        <w:numPr>
          <w:ilvl w:val="0"/>
          <w:numId w:val="10"/>
        </w:numPr>
        <w:spacing w:after="200" w:line="276" w:lineRule="auto"/>
        <w:ind w:left="1134"/>
        <w:jc w:val="both"/>
        <w:rPr>
          <w:lang w:val="en-GB"/>
        </w:rPr>
      </w:pPr>
      <w:r>
        <w:rPr>
          <w:lang w:val="en-GB"/>
        </w:rPr>
        <w:t>h</w:t>
      </w:r>
      <w:r w:rsidR="00A8075C">
        <w:rPr>
          <w:lang w:val="en-GB"/>
        </w:rPr>
        <w:t xml:space="preserve">as </w:t>
      </w:r>
      <w:r w:rsidR="00BF234C">
        <w:rPr>
          <w:lang w:val="en-GB"/>
        </w:rPr>
        <w:t xml:space="preserve">the legal person or the entity  been subject to </w:t>
      </w:r>
      <w:r w:rsidR="00A63D16" w:rsidRPr="00D01FA2">
        <w:rPr>
          <w:lang w:val="en-GB"/>
        </w:rPr>
        <w:t xml:space="preserve">any expulsion by an authority or public sector entity in the financial services sector or by a professional body or association; </w:t>
      </w: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1E1B2903"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6F26E01E"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4170C3FA"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35D2C0A6" w14:textId="17E7391B" w:rsidR="00266001" w:rsidRPr="00D01FA2" w:rsidRDefault="00266001" w:rsidP="00955441">
      <w:pPr>
        <w:spacing w:after="200" w:line="276" w:lineRule="auto"/>
        <w:ind w:left="7200"/>
        <w:jc w:val="both"/>
        <w:rPr>
          <w:lang w:val="en-GB"/>
        </w:rPr>
      </w:pPr>
    </w:p>
    <w:p w14:paraId="1A9D2EAB" w14:textId="09E872CD" w:rsidR="00A63D16" w:rsidRDefault="00E25BD4" w:rsidP="005C0070">
      <w:pPr>
        <w:pStyle w:val="ListParagraph"/>
        <w:numPr>
          <w:ilvl w:val="0"/>
          <w:numId w:val="43"/>
        </w:numPr>
        <w:spacing w:after="200" w:line="276" w:lineRule="auto"/>
        <w:jc w:val="both"/>
      </w:pPr>
      <w:r>
        <w:rPr>
          <w:rFonts w:asciiTheme="minorHAnsi" w:eastAsiaTheme="minorEastAsia" w:hAnsiTheme="minorHAnsi" w:cstheme="minorBidi"/>
          <w:szCs w:val="24"/>
        </w:rPr>
        <w:t xml:space="preserve">Using the table below, provide </w:t>
      </w:r>
      <w:r w:rsidR="00A63D16" w:rsidRPr="00C74DF1">
        <w:t xml:space="preserve">a list of undertakings that the </w:t>
      </w:r>
      <w:r w:rsidR="00123CFA">
        <w:t xml:space="preserve">legal person or entity </w:t>
      </w:r>
      <w:r w:rsidR="00A63D16" w:rsidRPr="00C74DF1">
        <w:t>directs or controls and of which the applicant</w:t>
      </w:r>
      <w:r w:rsidR="00E83B60">
        <w:t xml:space="preserve"> firm</w:t>
      </w:r>
      <w:r w:rsidR="00A63D16" w:rsidRPr="00C74DF1">
        <w:t xml:space="preserve"> is aware of after due and careful enquiry</w:t>
      </w:r>
      <w:r>
        <w:t xml:space="preserve"> (add additional rows if necessary).</w:t>
      </w:r>
      <w:r w:rsidR="00A63D16" w:rsidRPr="00C74DF1">
        <w:t xml:space="preserve"> </w:t>
      </w:r>
      <w:r>
        <w:t xml:space="preserve"> if the undertaking has been subject to insolvency or similar proceedings, </w:t>
      </w:r>
      <w:r w:rsidR="00A63D16" w:rsidRPr="00C74DF1">
        <w:t xml:space="preserve"> a description of insolvency or similar procedures</w:t>
      </w:r>
      <w:r>
        <w:t xml:space="preserve"> must be provided in a separate document; </w:t>
      </w:r>
    </w:p>
    <w:tbl>
      <w:tblPr>
        <w:tblStyle w:val="TableGrid"/>
        <w:tblW w:w="0" w:type="auto"/>
        <w:tblInd w:w="-431"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3125"/>
        <w:gridCol w:w="1580"/>
        <w:gridCol w:w="1594"/>
        <w:gridCol w:w="1633"/>
        <w:gridCol w:w="1681"/>
      </w:tblGrid>
      <w:tr w:rsidR="00E25BD4" w:rsidRPr="001B32C5" w14:paraId="3CEC9E18" w14:textId="77777777" w:rsidTr="001C196C">
        <w:trPr>
          <w:cnfStyle w:val="100000000000" w:firstRow="1" w:lastRow="0" w:firstColumn="0" w:lastColumn="0" w:oddVBand="0" w:evenVBand="0" w:oddHBand="0" w:evenHBand="0" w:firstRowFirstColumn="0" w:firstRowLastColumn="0" w:lastRowFirstColumn="0" w:lastRowLastColumn="0"/>
        </w:trPr>
        <w:tc>
          <w:tcPr>
            <w:tcW w:w="3125" w:type="dxa"/>
            <w:tcBorders>
              <w:top w:val="single" w:sz="4" w:space="0" w:color="auto"/>
              <w:left w:val="single" w:sz="4" w:space="0" w:color="auto"/>
              <w:right w:val="single" w:sz="4" w:space="0" w:color="auto"/>
            </w:tcBorders>
            <w:shd w:val="clear" w:color="auto" w:fill="BFBFBF" w:themeFill="background1" w:themeFillShade="BF"/>
          </w:tcPr>
          <w:p w14:paraId="65C56720" w14:textId="77777777" w:rsidR="00E25BD4" w:rsidRPr="001B32C5" w:rsidRDefault="00E25BD4" w:rsidP="001C196C">
            <w:pPr>
              <w:pStyle w:val="ListParagraph"/>
              <w:spacing w:after="200" w:line="276" w:lineRule="auto"/>
              <w:ind w:left="0"/>
              <w:rPr>
                <w:b/>
              </w:rPr>
            </w:pPr>
            <w:r w:rsidRPr="001B32C5">
              <w:rPr>
                <w:b/>
              </w:rPr>
              <w:t>Name of undertaking</w:t>
            </w:r>
          </w:p>
        </w:tc>
        <w:tc>
          <w:tcPr>
            <w:tcW w:w="1580" w:type="dxa"/>
            <w:tcBorders>
              <w:top w:val="single" w:sz="4" w:space="0" w:color="auto"/>
              <w:left w:val="single" w:sz="4" w:space="0" w:color="auto"/>
              <w:right w:val="single" w:sz="4" w:space="0" w:color="auto"/>
            </w:tcBorders>
            <w:shd w:val="clear" w:color="auto" w:fill="BFBFBF" w:themeFill="background1" w:themeFillShade="BF"/>
          </w:tcPr>
          <w:p w14:paraId="6112297D" w14:textId="77777777" w:rsidR="00E25BD4" w:rsidRPr="001B32C5" w:rsidRDefault="00E25BD4" w:rsidP="001C196C">
            <w:pPr>
              <w:pStyle w:val="ListParagraph"/>
              <w:spacing w:after="200" w:line="276" w:lineRule="auto"/>
              <w:ind w:left="0"/>
              <w:rPr>
                <w:b/>
              </w:rPr>
            </w:pPr>
            <w:r w:rsidRPr="001B32C5">
              <w:rPr>
                <w:b/>
              </w:rPr>
              <w:t>% of control</w:t>
            </w:r>
          </w:p>
        </w:tc>
        <w:tc>
          <w:tcPr>
            <w:tcW w:w="1594" w:type="dxa"/>
            <w:tcBorders>
              <w:top w:val="single" w:sz="4" w:space="0" w:color="auto"/>
              <w:left w:val="single" w:sz="4" w:space="0" w:color="auto"/>
              <w:right w:val="single" w:sz="4" w:space="0" w:color="auto"/>
            </w:tcBorders>
            <w:shd w:val="clear" w:color="auto" w:fill="BFBFBF" w:themeFill="background1" w:themeFillShade="BF"/>
          </w:tcPr>
          <w:p w14:paraId="10CE8BB6" w14:textId="77777777" w:rsidR="00E25BD4" w:rsidRPr="001B32C5" w:rsidRDefault="00E25BD4" w:rsidP="001C196C">
            <w:pPr>
              <w:pStyle w:val="ListParagraph"/>
              <w:spacing w:after="200" w:line="276" w:lineRule="auto"/>
              <w:ind w:left="0"/>
              <w:rPr>
                <w:b/>
              </w:rPr>
            </w:pPr>
            <w:r w:rsidRPr="001B32C5">
              <w:rPr>
                <w:b/>
              </w:rPr>
              <w:t>Direct or Indirect</w:t>
            </w:r>
          </w:p>
        </w:tc>
        <w:tc>
          <w:tcPr>
            <w:tcW w:w="1633" w:type="dxa"/>
            <w:tcBorders>
              <w:top w:val="single" w:sz="4" w:space="0" w:color="auto"/>
              <w:left w:val="single" w:sz="4" w:space="0" w:color="auto"/>
              <w:right w:val="single" w:sz="4" w:space="0" w:color="auto"/>
            </w:tcBorders>
            <w:shd w:val="clear" w:color="auto" w:fill="BFBFBF" w:themeFill="background1" w:themeFillShade="BF"/>
          </w:tcPr>
          <w:p w14:paraId="5ED27CCA" w14:textId="77777777" w:rsidR="00E25BD4" w:rsidRPr="001B32C5" w:rsidRDefault="00E25BD4" w:rsidP="001C196C">
            <w:pPr>
              <w:pStyle w:val="ListParagraph"/>
              <w:spacing w:after="200" w:line="276" w:lineRule="auto"/>
              <w:ind w:left="0"/>
              <w:rPr>
                <w:b/>
              </w:rPr>
            </w:pPr>
            <w:r w:rsidRPr="001B32C5">
              <w:rPr>
                <w:b/>
              </w:rPr>
              <w:t xml:space="preserve">Status </w:t>
            </w:r>
            <w:r>
              <w:rPr>
                <w:b/>
              </w:rPr>
              <w:t>(</w:t>
            </w:r>
            <w:r w:rsidRPr="001B32C5">
              <w:rPr>
                <w:b/>
              </w:rPr>
              <w:t>e.g. active dissolved etc.</w:t>
            </w:r>
            <w:r>
              <w:rPr>
                <w:b/>
              </w:rPr>
              <w:t>)</w:t>
            </w:r>
          </w:p>
        </w:tc>
        <w:tc>
          <w:tcPr>
            <w:tcW w:w="1681" w:type="dxa"/>
            <w:tcBorders>
              <w:top w:val="single" w:sz="4" w:space="0" w:color="auto"/>
              <w:left w:val="single" w:sz="4" w:space="0" w:color="auto"/>
              <w:right w:val="single" w:sz="4" w:space="0" w:color="auto"/>
            </w:tcBorders>
            <w:shd w:val="clear" w:color="auto" w:fill="BFBFBF" w:themeFill="background1" w:themeFillShade="BF"/>
          </w:tcPr>
          <w:p w14:paraId="4C0A29A6" w14:textId="77777777" w:rsidR="00E25BD4" w:rsidRPr="001B32C5" w:rsidRDefault="00E25BD4" w:rsidP="001C196C">
            <w:pPr>
              <w:pStyle w:val="ListParagraph"/>
              <w:spacing w:after="200" w:line="276" w:lineRule="auto"/>
              <w:ind w:left="0"/>
              <w:rPr>
                <w:b/>
              </w:rPr>
            </w:pPr>
            <w:r w:rsidRPr="001B32C5">
              <w:rPr>
                <w:b/>
              </w:rPr>
              <w:t>Insolvency or similar procedures (Yes/No)</w:t>
            </w:r>
          </w:p>
        </w:tc>
      </w:tr>
      <w:tr w:rsidR="00E25BD4" w14:paraId="4F5320B2" w14:textId="77777777" w:rsidTr="001C196C">
        <w:tc>
          <w:tcPr>
            <w:tcW w:w="3125" w:type="dxa"/>
          </w:tcPr>
          <w:p w14:paraId="5C79E1EC" w14:textId="77777777" w:rsidR="00E25BD4" w:rsidRDefault="00E25BD4" w:rsidP="001C196C">
            <w:pPr>
              <w:pStyle w:val="ListParagraph"/>
              <w:spacing w:after="200" w:line="276" w:lineRule="auto"/>
              <w:ind w:left="0"/>
              <w:jc w:val="both"/>
            </w:pPr>
          </w:p>
        </w:tc>
        <w:tc>
          <w:tcPr>
            <w:tcW w:w="1580" w:type="dxa"/>
          </w:tcPr>
          <w:p w14:paraId="4ADD0774" w14:textId="77777777" w:rsidR="00E25BD4" w:rsidRDefault="00E25BD4" w:rsidP="001C196C">
            <w:pPr>
              <w:pStyle w:val="ListParagraph"/>
              <w:spacing w:after="200" w:line="276" w:lineRule="auto"/>
              <w:ind w:left="0"/>
              <w:jc w:val="both"/>
            </w:pPr>
          </w:p>
        </w:tc>
        <w:tc>
          <w:tcPr>
            <w:tcW w:w="1594" w:type="dxa"/>
          </w:tcPr>
          <w:p w14:paraId="1C73DC7D" w14:textId="77777777" w:rsidR="00E25BD4" w:rsidRDefault="00E25BD4" w:rsidP="001C196C">
            <w:pPr>
              <w:pStyle w:val="ListParagraph"/>
              <w:spacing w:after="200" w:line="276" w:lineRule="auto"/>
              <w:ind w:left="0"/>
              <w:jc w:val="both"/>
            </w:pPr>
          </w:p>
        </w:tc>
        <w:tc>
          <w:tcPr>
            <w:tcW w:w="1633" w:type="dxa"/>
          </w:tcPr>
          <w:p w14:paraId="23DE57BE" w14:textId="77777777" w:rsidR="00E25BD4" w:rsidRDefault="00E25BD4" w:rsidP="001C196C">
            <w:pPr>
              <w:pStyle w:val="ListParagraph"/>
              <w:spacing w:after="200" w:line="276" w:lineRule="auto"/>
              <w:ind w:left="0"/>
              <w:jc w:val="both"/>
            </w:pPr>
          </w:p>
        </w:tc>
        <w:tc>
          <w:tcPr>
            <w:tcW w:w="1681" w:type="dxa"/>
          </w:tcPr>
          <w:p w14:paraId="23D8CD92" w14:textId="77777777" w:rsidR="00E25BD4" w:rsidRDefault="00E25BD4" w:rsidP="001C196C">
            <w:pPr>
              <w:pStyle w:val="ListParagraph"/>
              <w:spacing w:after="200" w:line="276" w:lineRule="auto"/>
              <w:ind w:left="0"/>
              <w:jc w:val="both"/>
            </w:pPr>
          </w:p>
        </w:tc>
      </w:tr>
      <w:tr w:rsidR="00E25BD4" w14:paraId="303EC1AE" w14:textId="77777777" w:rsidTr="001C196C">
        <w:tc>
          <w:tcPr>
            <w:tcW w:w="3125" w:type="dxa"/>
          </w:tcPr>
          <w:p w14:paraId="431A3185" w14:textId="77777777" w:rsidR="00E25BD4" w:rsidRDefault="00E25BD4" w:rsidP="001C196C">
            <w:pPr>
              <w:pStyle w:val="ListParagraph"/>
              <w:spacing w:after="200" w:line="276" w:lineRule="auto"/>
              <w:ind w:left="0"/>
              <w:jc w:val="both"/>
            </w:pPr>
          </w:p>
        </w:tc>
        <w:tc>
          <w:tcPr>
            <w:tcW w:w="1580" w:type="dxa"/>
          </w:tcPr>
          <w:p w14:paraId="5EEA8186" w14:textId="77777777" w:rsidR="00E25BD4" w:rsidRDefault="00E25BD4" w:rsidP="001C196C">
            <w:pPr>
              <w:pStyle w:val="ListParagraph"/>
              <w:spacing w:after="200" w:line="276" w:lineRule="auto"/>
              <w:ind w:left="0"/>
              <w:jc w:val="both"/>
            </w:pPr>
          </w:p>
        </w:tc>
        <w:tc>
          <w:tcPr>
            <w:tcW w:w="1594" w:type="dxa"/>
          </w:tcPr>
          <w:p w14:paraId="6577D316" w14:textId="77777777" w:rsidR="00E25BD4" w:rsidRDefault="00E25BD4" w:rsidP="001C196C">
            <w:pPr>
              <w:pStyle w:val="ListParagraph"/>
              <w:spacing w:after="200" w:line="276" w:lineRule="auto"/>
              <w:ind w:left="0"/>
              <w:jc w:val="both"/>
            </w:pPr>
          </w:p>
        </w:tc>
        <w:tc>
          <w:tcPr>
            <w:tcW w:w="1633" w:type="dxa"/>
          </w:tcPr>
          <w:p w14:paraId="40E9D1ED" w14:textId="77777777" w:rsidR="00E25BD4" w:rsidRDefault="00E25BD4" w:rsidP="001C196C">
            <w:pPr>
              <w:pStyle w:val="ListParagraph"/>
              <w:spacing w:after="200" w:line="276" w:lineRule="auto"/>
              <w:ind w:left="0"/>
              <w:jc w:val="both"/>
            </w:pPr>
          </w:p>
        </w:tc>
        <w:tc>
          <w:tcPr>
            <w:tcW w:w="1681" w:type="dxa"/>
          </w:tcPr>
          <w:p w14:paraId="65275041" w14:textId="77777777" w:rsidR="00E25BD4" w:rsidRDefault="00E25BD4" w:rsidP="001C196C">
            <w:pPr>
              <w:pStyle w:val="ListParagraph"/>
              <w:spacing w:after="200" w:line="276" w:lineRule="auto"/>
              <w:ind w:left="0"/>
              <w:jc w:val="both"/>
            </w:pPr>
          </w:p>
        </w:tc>
      </w:tr>
      <w:tr w:rsidR="00E25BD4" w14:paraId="713512B9" w14:textId="77777777" w:rsidTr="001C196C">
        <w:tc>
          <w:tcPr>
            <w:tcW w:w="3125" w:type="dxa"/>
          </w:tcPr>
          <w:p w14:paraId="7298F18C" w14:textId="77777777" w:rsidR="00E25BD4" w:rsidRDefault="00E25BD4" w:rsidP="001C196C">
            <w:pPr>
              <w:pStyle w:val="ListParagraph"/>
              <w:spacing w:after="200" w:line="276" w:lineRule="auto"/>
              <w:ind w:left="0"/>
              <w:jc w:val="both"/>
            </w:pPr>
          </w:p>
        </w:tc>
        <w:tc>
          <w:tcPr>
            <w:tcW w:w="1580" w:type="dxa"/>
          </w:tcPr>
          <w:p w14:paraId="707770AE" w14:textId="77777777" w:rsidR="00E25BD4" w:rsidRDefault="00E25BD4" w:rsidP="001C196C">
            <w:pPr>
              <w:pStyle w:val="ListParagraph"/>
              <w:spacing w:after="200" w:line="276" w:lineRule="auto"/>
              <w:ind w:left="0"/>
              <w:jc w:val="both"/>
            </w:pPr>
          </w:p>
        </w:tc>
        <w:tc>
          <w:tcPr>
            <w:tcW w:w="1594" w:type="dxa"/>
          </w:tcPr>
          <w:p w14:paraId="312AC7E9" w14:textId="77777777" w:rsidR="00E25BD4" w:rsidRDefault="00E25BD4" w:rsidP="001C196C">
            <w:pPr>
              <w:pStyle w:val="ListParagraph"/>
              <w:spacing w:after="200" w:line="276" w:lineRule="auto"/>
              <w:ind w:left="0"/>
              <w:jc w:val="both"/>
            </w:pPr>
          </w:p>
        </w:tc>
        <w:tc>
          <w:tcPr>
            <w:tcW w:w="1633" w:type="dxa"/>
          </w:tcPr>
          <w:p w14:paraId="5144037F" w14:textId="77777777" w:rsidR="00E25BD4" w:rsidRDefault="00E25BD4" w:rsidP="001C196C">
            <w:pPr>
              <w:pStyle w:val="ListParagraph"/>
              <w:spacing w:after="200" w:line="276" w:lineRule="auto"/>
              <w:ind w:left="0"/>
              <w:jc w:val="both"/>
            </w:pPr>
          </w:p>
        </w:tc>
        <w:tc>
          <w:tcPr>
            <w:tcW w:w="1681" w:type="dxa"/>
          </w:tcPr>
          <w:p w14:paraId="3946EE69" w14:textId="77777777" w:rsidR="00E25BD4" w:rsidRDefault="00E25BD4" w:rsidP="001C196C">
            <w:pPr>
              <w:pStyle w:val="ListParagraph"/>
              <w:spacing w:after="200" w:line="276" w:lineRule="auto"/>
              <w:ind w:left="0"/>
              <w:jc w:val="both"/>
            </w:pPr>
          </w:p>
        </w:tc>
      </w:tr>
    </w:tbl>
    <w:p w14:paraId="42D59CD5" w14:textId="77777777" w:rsidR="00E25BD4" w:rsidRPr="00C74DF1" w:rsidRDefault="00E25BD4" w:rsidP="00E25BD4">
      <w:pPr>
        <w:pStyle w:val="ListParagraph"/>
        <w:spacing w:after="200" w:line="276" w:lineRule="auto"/>
        <w:ind w:left="993"/>
        <w:jc w:val="both"/>
      </w:pPr>
    </w:p>
    <w:p w14:paraId="1B1428FF" w14:textId="551FEDAB" w:rsidR="00A63D16" w:rsidRDefault="00E25BD4" w:rsidP="009B5AF0">
      <w:pPr>
        <w:pStyle w:val="ListParagraph"/>
        <w:numPr>
          <w:ilvl w:val="0"/>
          <w:numId w:val="43"/>
        </w:numPr>
        <w:spacing w:after="200" w:line="276" w:lineRule="auto"/>
        <w:ind w:left="993"/>
        <w:jc w:val="both"/>
      </w:pPr>
      <w:r>
        <w:t xml:space="preserve">Using the table below, provide details of any </w:t>
      </w:r>
      <w:r w:rsidR="00A63D16" w:rsidRPr="00C74DF1">
        <w:t xml:space="preserve">assessment of </w:t>
      </w:r>
      <w:r w:rsidR="00F96B26" w:rsidRPr="00C74DF1">
        <w:t xml:space="preserve">the </w:t>
      </w:r>
      <w:r w:rsidR="00A63D16" w:rsidRPr="00C74DF1">
        <w:t xml:space="preserve">reputation of the </w:t>
      </w:r>
      <w:r w:rsidR="00123CFA">
        <w:t>legal person or entity</w:t>
      </w:r>
      <w:r w:rsidR="005D4704">
        <w:t xml:space="preserve">, which </w:t>
      </w:r>
      <w:r w:rsidR="00A63D16" w:rsidRPr="00C74DF1">
        <w:t>has already been conducted by a competent authority in the financial services sector</w:t>
      </w:r>
      <w:r>
        <w:t xml:space="preserve"> (add additional rows as necessary)</w:t>
      </w:r>
      <w:r w:rsidR="00A63D16" w:rsidRPr="00C74DF1">
        <w:t>;</w:t>
      </w:r>
    </w:p>
    <w:tbl>
      <w:tblPr>
        <w:tblStyle w:val="TableGrid"/>
        <w:tblW w:w="0" w:type="auto"/>
        <w:tblInd w:w="-431" w:type="dxa"/>
        <w:tblBorders>
          <w:top w:val="single" w:sz="4" w:space="0" w:color="auto"/>
          <w:left w:val="single" w:sz="4" w:space="0" w:color="auto"/>
          <w:right w:val="single" w:sz="4" w:space="0" w:color="auto"/>
          <w:insideV w:val="single" w:sz="4" w:space="0" w:color="auto"/>
        </w:tblBorders>
        <w:tblLook w:val="04A0" w:firstRow="1" w:lastRow="0" w:firstColumn="1" w:lastColumn="0" w:noHBand="0" w:noVBand="1"/>
      </w:tblPr>
      <w:tblGrid>
        <w:gridCol w:w="4537"/>
        <w:gridCol w:w="4961"/>
      </w:tblGrid>
      <w:tr w:rsidR="00E25BD4" w:rsidRPr="001B32C5" w14:paraId="0343EEED" w14:textId="77777777" w:rsidTr="001C196C">
        <w:trPr>
          <w:cnfStyle w:val="100000000000" w:firstRow="1" w:lastRow="0" w:firstColumn="0" w:lastColumn="0" w:oddVBand="0" w:evenVBand="0" w:oddHBand="0" w:evenHBand="0" w:firstRowFirstColumn="0" w:firstRowLastColumn="0" w:lastRowFirstColumn="0" w:lastRowLastColumn="0"/>
        </w:trPr>
        <w:tc>
          <w:tcPr>
            <w:tcW w:w="4537" w:type="dxa"/>
            <w:tcBorders>
              <w:top w:val="single" w:sz="4" w:space="0" w:color="auto"/>
              <w:left w:val="single" w:sz="4" w:space="0" w:color="auto"/>
              <w:right w:val="single" w:sz="4" w:space="0" w:color="auto"/>
            </w:tcBorders>
            <w:shd w:val="clear" w:color="auto" w:fill="BFBFBF" w:themeFill="background1" w:themeFillShade="BF"/>
          </w:tcPr>
          <w:p w14:paraId="43BFC634" w14:textId="77777777" w:rsidR="00E25BD4" w:rsidRPr="001B32C5" w:rsidRDefault="00E25BD4" w:rsidP="001C196C">
            <w:pPr>
              <w:pStyle w:val="ListParagraph"/>
              <w:spacing w:line="276" w:lineRule="auto"/>
              <w:ind w:left="0"/>
              <w:jc w:val="both"/>
              <w:rPr>
                <w:b/>
              </w:rPr>
            </w:pPr>
            <w:r w:rsidRPr="001B32C5">
              <w:rPr>
                <w:b/>
              </w:rPr>
              <w:t>Identity of Authority</w:t>
            </w:r>
          </w:p>
        </w:tc>
        <w:tc>
          <w:tcPr>
            <w:tcW w:w="4961" w:type="dxa"/>
            <w:tcBorders>
              <w:top w:val="single" w:sz="4" w:space="0" w:color="auto"/>
              <w:left w:val="single" w:sz="4" w:space="0" w:color="auto"/>
              <w:right w:val="single" w:sz="4" w:space="0" w:color="auto"/>
            </w:tcBorders>
            <w:shd w:val="clear" w:color="auto" w:fill="BFBFBF" w:themeFill="background1" w:themeFillShade="BF"/>
          </w:tcPr>
          <w:p w14:paraId="09623303" w14:textId="77777777" w:rsidR="00E513C4" w:rsidRDefault="00E513C4" w:rsidP="001C196C">
            <w:pPr>
              <w:pStyle w:val="ListParagraph"/>
              <w:spacing w:line="276" w:lineRule="auto"/>
              <w:ind w:left="0"/>
              <w:jc w:val="both"/>
              <w:rPr>
                <w:b/>
              </w:rPr>
            </w:pPr>
          </w:p>
          <w:p w14:paraId="2F239C2C" w14:textId="5B98A0EB" w:rsidR="00E25BD4" w:rsidRDefault="00E25BD4" w:rsidP="001C196C">
            <w:pPr>
              <w:pStyle w:val="ListParagraph"/>
              <w:spacing w:line="276" w:lineRule="auto"/>
              <w:ind w:left="0"/>
              <w:jc w:val="both"/>
              <w:rPr>
                <w:b/>
              </w:rPr>
            </w:pPr>
            <w:r w:rsidRPr="001B32C5">
              <w:rPr>
                <w:b/>
              </w:rPr>
              <w:t>Outcome of Assessment</w:t>
            </w:r>
          </w:p>
          <w:p w14:paraId="042B1150" w14:textId="77777777" w:rsidR="00E25BD4" w:rsidRPr="001B32C5" w:rsidRDefault="00E25BD4" w:rsidP="001C196C">
            <w:pPr>
              <w:pStyle w:val="ListParagraph"/>
              <w:spacing w:line="276" w:lineRule="auto"/>
              <w:ind w:left="0"/>
              <w:jc w:val="both"/>
              <w:rPr>
                <w:b/>
              </w:rPr>
            </w:pPr>
          </w:p>
        </w:tc>
      </w:tr>
      <w:tr w:rsidR="00E25BD4" w14:paraId="04545858" w14:textId="77777777" w:rsidTr="001C196C">
        <w:tc>
          <w:tcPr>
            <w:tcW w:w="4537" w:type="dxa"/>
          </w:tcPr>
          <w:p w14:paraId="6031AACD" w14:textId="77777777" w:rsidR="00E25BD4" w:rsidRDefault="00E25BD4" w:rsidP="001C196C">
            <w:pPr>
              <w:pStyle w:val="ListParagraph"/>
              <w:spacing w:line="276" w:lineRule="auto"/>
              <w:ind w:left="0"/>
              <w:jc w:val="both"/>
            </w:pPr>
          </w:p>
        </w:tc>
        <w:tc>
          <w:tcPr>
            <w:tcW w:w="4961" w:type="dxa"/>
          </w:tcPr>
          <w:p w14:paraId="6C7256DC" w14:textId="77777777" w:rsidR="00E25BD4" w:rsidRDefault="00E25BD4" w:rsidP="001C196C">
            <w:pPr>
              <w:pStyle w:val="ListParagraph"/>
              <w:spacing w:line="276" w:lineRule="auto"/>
              <w:ind w:left="0"/>
              <w:jc w:val="both"/>
            </w:pPr>
          </w:p>
          <w:p w14:paraId="797B2556" w14:textId="77777777" w:rsidR="00E25BD4" w:rsidRDefault="00E25BD4" w:rsidP="001C196C">
            <w:pPr>
              <w:pStyle w:val="ListParagraph"/>
              <w:spacing w:line="276" w:lineRule="auto"/>
              <w:ind w:left="0"/>
              <w:jc w:val="both"/>
            </w:pPr>
          </w:p>
        </w:tc>
      </w:tr>
      <w:tr w:rsidR="00E25BD4" w14:paraId="6A5F2D28" w14:textId="77777777" w:rsidTr="001C196C">
        <w:tc>
          <w:tcPr>
            <w:tcW w:w="4537" w:type="dxa"/>
          </w:tcPr>
          <w:p w14:paraId="32CDE470" w14:textId="77777777" w:rsidR="00E25BD4" w:rsidRDefault="00E25BD4" w:rsidP="001C196C">
            <w:pPr>
              <w:pStyle w:val="ListParagraph"/>
              <w:spacing w:line="276" w:lineRule="auto"/>
              <w:ind w:left="0"/>
              <w:jc w:val="both"/>
            </w:pPr>
          </w:p>
          <w:p w14:paraId="1FC16692" w14:textId="77777777" w:rsidR="00E25BD4" w:rsidRDefault="00E25BD4" w:rsidP="001C196C">
            <w:pPr>
              <w:pStyle w:val="ListParagraph"/>
              <w:spacing w:line="276" w:lineRule="auto"/>
              <w:ind w:left="0"/>
              <w:jc w:val="both"/>
            </w:pPr>
          </w:p>
        </w:tc>
        <w:tc>
          <w:tcPr>
            <w:tcW w:w="4961" w:type="dxa"/>
          </w:tcPr>
          <w:p w14:paraId="5988A643" w14:textId="77777777" w:rsidR="00E25BD4" w:rsidRDefault="00E25BD4" w:rsidP="001C196C">
            <w:pPr>
              <w:pStyle w:val="ListParagraph"/>
              <w:spacing w:line="276" w:lineRule="auto"/>
              <w:ind w:left="0"/>
              <w:jc w:val="both"/>
            </w:pPr>
          </w:p>
        </w:tc>
      </w:tr>
      <w:tr w:rsidR="00E25BD4" w14:paraId="35E46A88" w14:textId="77777777" w:rsidTr="001C196C">
        <w:tc>
          <w:tcPr>
            <w:tcW w:w="4537" w:type="dxa"/>
          </w:tcPr>
          <w:p w14:paraId="6054490C" w14:textId="77777777" w:rsidR="00E25BD4" w:rsidRDefault="00E25BD4" w:rsidP="001C196C">
            <w:pPr>
              <w:pStyle w:val="ListParagraph"/>
              <w:spacing w:line="276" w:lineRule="auto"/>
              <w:ind w:left="0"/>
              <w:jc w:val="both"/>
            </w:pPr>
          </w:p>
          <w:p w14:paraId="1C833252" w14:textId="77777777" w:rsidR="00E25BD4" w:rsidRDefault="00E25BD4" w:rsidP="001C196C">
            <w:pPr>
              <w:pStyle w:val="ListParagraph"/>
              <w:spacing w:line="276" w:lineRule="auto"/>
              <w:ind w:left="0"/>
              <w:jc w:val="both"/>
            </w:pPr>
          </w:p>
        </w:tc>
        <w:tc>
          <w:tcPr>
            <w:tcW w:w="4961" w:type="dxa"/>
          </w:tcPr>
          <w:p w14:paraId="702E28E9" w14:textId="77777777" w:rsidR="00E25BD4" w:rsidRDefault="00E25BD4" w:rsidP="001C196C">
            <w:pPr>
              <w:pStyle w:val="ListParagraph"/>
              <w:spacing w:line="276" w:lineRule="auto"/>
              <w:ind w:left="0"/>
              <w:jc w:val="both"/>
            </w:pPr>
          </w:p>
        </w:tc>
      </w:tr>
    </w:tbl>
    <w:p w14:paraId="42C395DA" w14:textId="77777777" w:rsidR="00E25BD4" w:rsidRPr="00C74DF1" w:rsidRDefault="00E25BD4" w:rsidP="00E25BD4">
      <w:pPr>
        <w:pStyle w:val="ListParagraph"/>
        <w:spacing w:after="200" w:line="276" w:lineRule="auto"/>
        <w:ind w:left="993"/>
        <w:jc w:val="both"/>
      </w:pPr>
    </w:p>
    <w:p w14:paraId="00B58219" w14:textId="6BC95FD5" w:rsidR="00C37A62" w:rsidRDefault="0091722B" w:rsidP="005C0070">
      <w:pPr>
        <w:pStyle w:val="ListParagraph"/>
        <w:numPr>
          <w:ilvl w:val="0"/>
          <w:numId w:val="43"/>
        </w:numPr>
        <w:spacing w:before="240" w:after="120" w:line="276" w:lineRule="auto"/>
        <w:ind w:left="1134"/>
        <w:jc w:val="both"/>
        <w:rPr>
          <w:rFonts w:eastAsia="Arial"/>
        </w:rPr>
      </w:pPr>
      <w:r w:rsidRPr="00812150">
        <w:rPr>
          <w:rFonts w:eastAsia="Arial"/>
        </w:rPr>
        <w:t xml:space="preserve">Does the </w:t>
      </w:r>
      <w:r w:rsidR="00B07025" w:rsidRPr="00812150">
        <w:rPr>
          <w:rFonts w:eastAsia="Arial"/>
        </w:rPr>
        <w:t xml:space="preserve">legal </w:t>
      </w:r>
      <w:r w:rsidRPr="00812150">
        <w:rPr>
          <w:rFonts w:eastAsia="Arial"/>
        </w:rPr>
        <w:t>person</w:t>
      </w:r>
      <w:r w:rsidR="00B07025" w:rsidRPr="00812150">
        <w:rPr>
          <w:rFonts w:eastAsia="Arial"/>
        </w:rPr>
        <w:t xml:space="preserve"> or the entity </w:t>
      </w:r>
      <w:r w:rsidRPr="00812150">
        <w:rPr>
          <w:rFonts w:eastAsia="Arial"/>
        </w:rPr>
        <w:t xml:space="preserve">have </w:t>
      </w:r>
      <w:r w:rsidR="00C37A62" w:rsidRPr="00812150">
        <w:rPr>
          <w:rFonts w:eastAsia="Arial"/>
        </w:rPr>
        <w:t>any links to politically exposed persons, as defined in Article 3(9) of Directive (EU) 2015/849</w:t>
      </w:r>
      <w:r w:rsidR="00C37A62" w:rsidRPr="00812150">
        <w:rPr>
          <w:vertAlign w:val="superscript"/>
        </w:rPr>
        <w:footnoteReference w:id="2"/>
      </w:r>
      <w:r w:rsidR="00C37A62" w:rsidRPr="00812150">
        <w:rPr>
          <w:rFonts w:eastAsia="Arial"/>
        </w:rPr>
        <w:t>.</w:t>
      </w:r>
      <w:r w:rsidRPr="00812150">
        <w:rPr>
          <w:rFonts w:eastAsia="Arial"/>
        </w:rPr>
        <w:t xml:space="preserve"> If yes, provide a description</w:t>
      </w:r>
      <w:r>
        <w:rPr>
          <w:rFonts w:eastAsia="Arial"/>
        </w:rPr>
        <w:t xml:space="preserve"> of the links: </w:t>
      </w:r>
    </w:p>
    <w:p w14:paraId="6C96A051" w14:textId="51B3A4C5" w:rsidR="0091722B" w:rsidRPr="00C37A62" w:rsidRDefault="0091722B" w:rsidP="000D54FA">
      <w:pPr>
        <w:pStyle w:val="ListParagraph"/>
        <w:spacing w:before="240" w:after="120" w:line="276" w:lineRule="auto"/>
        <w:ind w:left="6480"/>
        <w:jc w:val="both"/>
        <w:rPr>
          <w:rFonts w:eastAsia="Arial"/>
        </w:rPr>
      </w:pPr>
    </w:p>
    <w:tbl>
      <w:tblPr>
        <w:tblW w:w="5104" w:type="dxa"/>
        <w:tblInd w:w="1129" w:type="dxa"/>
        <w:tblBorders>
          <w:top w:val="single" w:sz="4" w:space="0" w:color="auto"/>
        </w:tblBorders>
        <w:tblLook w:val="04A0" w:firstRow="1" w:lastRow="0" w:firstColumn="1" w:lastColumn="0" w:noHBand="0" w:noVBand="1"/>
      </w:tblPr>
      <w:tblGrid>
        <w:gridCol w:w="2552"/>
        <w:gridCol w:w="2552"/>
      </w:tblGrid>
      <w:tr w:rsidR="001B3D48" w14:paraId="57742C58" w14:textId="77777777" w:rsidTr="001B3D48">
        <w:trPr>
          <w:trHeight w:val="199"/>
        </w:trPr>
        <w:tc>
          <w:tcPr>
            <w:tcW w:w="2552" w:type="dxa"/>
            <w:tcBorders>
              <w:top w:val="single" w:sz="4" w:space="0" w:color="auto"/>
              <w:left w:val="single" w:sz="4" w:space="0" w:color="auto"/>
              <w:bottom w:val="single" w:sz="4" w:space="0" w:color="auto"/>
              <w:right w:val="single" w:sz="4" w:space="0" w:color="auto"/>
            </w:tcBorders>
          </w:tcPr>
          <w:p w14:paraId="728883B4" w14:textId="77777777" w:rsidR="001B3D48" w:rsidRDefault="001B3D48">
            <w:pPr>
              <w:pStyle w:val="body"/>
              <w:rPr>
                <w:lang w:val="en-GB"/>
              </w:rPr>
            </w:pPr>
          </w:p>
        </w:tc>
        <w:tc>
          <w:tcPr>
            <w:tcW w:w="2552" w:type="dxa"/>
            <w:tcBorders>
              <w:top w:val="nil"/>
              <w:left w:val="single" w:sz="4" w:space="0" w:color="auto"/>
              <w:bottom w:val="nil"/>
              <w:right w:val="nil"/>
            </w:tcBorders>
            <w:hideMark/>
          </w:tcPr>
          <w:p w14:paraId="7A317C22" w14:textId="77777777" w:rsidR="001B3D48" w:rsidRDefault="001B3D48">
            <w:pPr>
              <w:pStyle w:val="body"/>
              <w:rPr>
                <w:lang w:val="en-GB"/>
              </w:rPr>
            </w:pPr>
            <w:r>
              <w:rPr>
                <w:i/>
                <w:lang w:val="en-GB"/>
              </w:rPr>
              <w:t xml:space="preserve">(Please answer </w:t>
            </w:r>
            <w:r>
              <w:rPr>
                <w:b/>
                <w:i/>
                <w:lang w:val="en-GB"/>
              </w:rPr>
              <w:t>Yes</w:t>
            </w:r>
            <w:r>
              <w:rPr>
                <w:i/>
                <w:lang w:val="en-GB"/>
              </w:rPr>
              <w:t xml:space="preserve"> or </w:t>
            </w:r>
            <w:r>
              <w:rPr>
                <w:b/>
                <w:i/>
                <w:lang w:val="en-GB"/>
              </w:rPr>
              <w:t>No</w:t>
            </w:r>
            <w:r>
              <w:rPr>
                <w:i/>
                <w:lang w:val="en-GB"/>
              </w:rPr>
              <w:t>)</w:t>
            </w:r>
          </w:p>
        </w:tc>
      </w:tr>
    </w:tbl>
    <w:p w14:paraId="33367C7B" w14:textId="77777777" w:rsidR="005168C2" w:rsidRDefault="005168C2" w:rsidP="0074527C">
      <w:pPr>
        <w:spacing w:after="200" w:line="276" w:lineRule="auto"/>
        <w:jc w:val="both"/>
        <w:rPr>
          <w:lang w:val="en-GB"/>
        </w:rPr>
      </w:pPr>
    </w:p>
    <w:p w14:paraId="5E8D2ADA" w14:textId="35225D26" w:rsidR="005168C2" w:rsidRDefault="005168C2" w:rsidP="0074527C">
      <w:pPr>
        <w:spacing w:after="200" w:line="276" w:lineRule="auto"/>
        <w:jc w:val="both"/>
        <w:rPr>
          <w:lang w:val="en-GB"/>
        </w:rPr>
      </w:pPr>
      <w:r>
        <w:rPr>
          <w:lang w:val="en-GB"/>
        </w:rPr>
        <w:t xml:space="preserve">If yes, please provide details: </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1"/>
      </w:tblGrid>
      <w:tr w:rsidR="005168C2" w14:paraId="7969D2A2" w14:textId="77777777" w:rsidTr="001C196C">
        <w:trPr>
          <w:trHeight w:val="760"/>
        </w:trPr>
        <w:tc>
          <w:tcPr>
            <w:tcW w:w="6581" w:type="dxa"/>
          </w:tcPr>
          <w:p w14:paraId="29E72FB1" w14:textId="77777777" w:rsidR="005168C2" w:rsidRDefault="005168C2" w:rsidP="001C196C">
            <w:pPr>
              <w:pStyle w:val="ListParagraph"/>
              <w:spacing w:after="200" w:line="276" w:lineRule="auto"/>
              <w:ind w:left="0"/>
            </w:pPr>
          </w:p>
          <w:p w14:paraId="74C30A2A" w14:textId="77777777" w:rsidR="005168C2" w:rsidRDefault="005168C2" w:rsidP="001C196C">
            <w:pPr>
              <w:pStyle w:val="ListParagraph"/>
              <w:spacing w:after="200" w:line="276" w:lineRule="auto"/>
              <w:ind w:left="0"/>
            </w:pPr>
          </w:p>
        </w:tc>
      </w:tr>
    </w:tbl>
    <w:p w14:paraId="025C5805" w14:textId="77777777" w:rsidR="005168C2" w:rsidRDefault="005168C2" w:rsidP="0074527C">
      <w:pPr>
        <w:spacing w:after="200" w:line="276" w:lineRule="auto"/>
        <w:jc w:val="both"/>
        <w:rPr>
          <w:lang w:val="en-GB"/>
        </w:rPr>
      </w:pPr>
    </w:p>
    <w:p w14:paraId="6EE2560D" w14:textId="77777777" w:rsidR="005168C2" w:rsidRDefault="005168C2" w:rsidP="0074527C">
      <w:pPr>
        <w:spacing w:after="200" w:line="276" w:lineRule="auto"/>
        <w:jc w:val="both"/>
        <w:rPr>
          <w:lang w:val="en-GB"/>
        </w:rPr>
      </w:pPr>
    </w:p>
    <w:p w14:paraId="745E8DC7" w14:textId="44594C96" w:rsidR="00C74DF1" w:rsidRDefault="00C74DF1" w:rsidP="00AE1B06">
      <w:pPr>
        <w:spacing w:after="200" w:line="276" w:lineRule="auto"/>
        <w:ind w:left="2356"/>
        <w:rPr>
          <w:lang w:val="en-GB"/>
        </w:rPr>
      </w:pPr>
    </w:p>
    <w:p w14:paraId="30DBE70B" w14:textId="77777777" w:rsidR="005168C2" w:rsidRPr="00D01FA2" w:rsidRDefault="005168C2" w:rsidP="00AE1B06">
      <w:pPr>
        <w:spacing w:after="200" w:line="276" w:lineRule="auto"/>
        <w:ind w:left="2356"/>
        <w:rPr>
          <w:lang w:val="en-GB"/>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0"/>
      </w:tblGrid>
      <w:tr w:rsidR="00C74DF1" w14:paraId="2B11FE38" w14:textId="77777777" w:rsidTr="004C5435">
        <w:trPr>
          <w:trHeight w:val="600"/>
        </w:trPr>
        <w:tc>
          <w:tcPr>
            <w:tcW w:w="8660" w:type="dxa"/>
            <w:shd w:val="clear" w:color="auto" w:fill="DBE5F1" w:themeFill="accent1" w:themeFillTint="33"/>
          </w:tcPr>
          <w:p w14:paraId="6C9BAB92" w14:textId="2EB0651A" w:rsidR="00C74DF1" w:rsidRDefault="00C74DF1" w:rsidP="00C74DF1">
            <w:pPr>
              <w:pStyle w:val="Numberedtitlelevel3"/>
              <w:jc w:val="center"/>
              <w:rPr>
                <w:b w:val="0"/>
                <w:szCs w:val="22"/>
                <w:lang w:val="en-GB"/>
              </w:rPr>
            </w:pPr>
            <w:r w:rsidRPr="004C5435">
              <w:rPr>
                <w:rFonts w:eastAsiaTheme="majorEastAsia"/>
                <w:sz w:val="28"/>
              </w:rPr>
              <w:t>Section 4: Information Concerning Reason For Qualifying Holding</w:t>
            </w:r>
          </w:p>
        </w:tc>
      </w:tr>
    </w:tbl>
    <w:p w14:paraId="49FBAFDC" w14:textId="77777777" w:rsidR="00737846" w:rsidRDefault="00737846">
      <w:pPr>
        <w:spacing w:after="200" w:line="276" w:lineRule="auto"/>
        <w:rPr>
          <w:b/>
          <w:szCs w:val="22"/>
          <w:lang w:val="en-GB"/>
        </w:rPr>
      </w:pPr>
    </w:p>
    <w:p w14:paraId="6CF29A5B" w14:textId="1840BC81" w:rsidR="00287CF0" w:rsidRPr="00EB6191" w:rsidRDefault="00C74DF1" w:rsidP="00AE1B06">
      <w:pPr>
        <w:spacing w:after="200" w:line="276" w:lineRule="auto"/>
        <w:ind w:left="426"/>
        <w:jc w:val="both"/>
        <w:rPr>
          <w:b/>
          <w:lang w:val="en-GB"/>
        </w:rPr>
      </w:pPr>
      <w:r>
        <w:rPr>
          <w:b/>
          <w:lang w:val="en-GB"/>
        </w:rPr>
        <w:t>4.1</w:t>
      </w:r>
      <w:r w:rsidR="00F96B26" w:rsidRPr="00EB6191">
        <w:rPr>
          <w:b/>
          <w:lang w:val="en-GB"/>
        </w:rPr>
        <w:t xml:space="preserve"> </w:t>
      </w:r>
      <w:r w:rsidR="00287CF0" w:rsidRPr="00EB6191">
        <w:rPr>
          <w:b/>
          <w:lang w:val="en-GB"/>
        </w:rPr>
        <w:t>T</w:t>
      </w:r>
      <w:r w:rsidR="00287CF0" w:rsidRPr="00EB6191" w:rsidDel="001D5666">
        <w:rPr>
          <w:b/>
          <w:lang w:val="en-GB"/>
        </w:rPr>
        <w:t>he application sh</w:t>
      </w:r>
      <w:r w:rsidR="00287CF0" w:rsidRPr="00EB6191">
        <w:rPr>
          <w:b/>
          <w:lang w:val="en-GB"/>
        </w:rPr>
        <w:t xml:space="preserve">all set out all of the following information </w:t>
      </w:r>
      <w:r w:rsidR="00C32873">
        <w:rPr>
          <w:b/>
          <w:lang w:val="en-GB"/>
        </w:rPr>
        <w:t>for the legal person or entity to whom this qualifying holding application relates</w:t>
      </w:r>
      <w:r w:rsidR="001C196C">
        <w:rPr>
          <w:b/>
          <w:lang w:val="en-GB"/>
        </w:rPr>
        <w:t xml:space="preserve">: </w:t>
      </w:r>
      <w:r w:rsidR="00287CF0" w:rsidRPr="00EB6191">
        <w:rPr>
          <w:b/>
          <w:lang w:val="en-GB"/>
        </w:rPr>
        <w:t xml:space="preserve"> </w:t>
      </w:r>
    </w:p>
    <w:p w14:paraId="32188394" w14:textId="0E1E626E" w:rsidR="00287CF0" w:rsidRDefault="00287CF0" w:rsidP="00AE1B06">
      <w:pPr>
        <w:numPr>
          <w:ilvl w:val="1"/>
          <w:numId w:val="11"/>
        </w:numPr>
        <w:spacing w:after="200" w:line="276" w:lineRule="auto"/>
        <w:jc w:val="both"/>
        <w:rPr>
          <w:lang w:val="en-GB"/>
        </w:rPr>
      </w:pPr>
      <w:r w:rsidRPr="00D01FA2">
        <w:rPr>
          <w:lang w:val="en-GB"/>
        </w:rPr>
        <w:t>details of th</w:t>
      </w:r>
      <w:r w:rsidR="001C196C">
        <w:rPr>
          <w:lang w:val="en-GB"/>
        </w:rPr>
        <w:t>e</w:t>
      </w:r>
      <w:r w:rsidRPr="00D01FA2">
        <w:rPr>
          <w:lang w:val="en-GB"/>
        </w:rPr>
        <w:t xml:space="preserve"> </w:t>
      </w:r>
      <w:r w:rsidR="00737846">
        <w:rPr>
          <w:lang w:val="en-GB"/>
        </w:rPr>
        <w:t xml:space="preserve">legal </w:t>
      </w:r>
      <w:r w:rsidRPr="00D01FA2">
        <w:rPr>
          <w:lang w:val="en-GB"/>
        </w:rPr>
        <w:t>person’s or entity’s financial or business reasons for owning that holding and the</w:t>
      </w:r>
      <w:r w:rsidR="00737846">
        <w:rPr>
          <w:lang w:val="en-GB"/>
        </w:rPr>
        <w:t xml:space="preserve"> legal</w:t>
      </w:r>
      <w:r w:rsidRPr="00D01FA2">
        <w:rPr>
          <w:lang w:val="en-GB"/>
        </w:rPr>
        <w:t xml:space="preserve"> person’s or the entity’s strategy regarding the holding, including the period for which the</w:t>
      </w:r>
      <w:r w:rsidR="00C32873">
        <w:rPr>
          <w:lang w:val="en-GB"/>
        </w:rPr>
        <w:t xml:space="preserve"> legal</w:t>
      </w:r>
      <w:r w:rsidRPr="00D01FA2">
        <w:rPr>
          <w:lang w:val="en-GB"/>
        </w:rPr>
        <w:t xml:space="preserve"> person or the entity intends to hold the holding and any intention to increase, reduce or maintain the level of the holding in the foreseeable future;</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F23CFB" w:rsidRPr="00F23CFB" w14:paraId="2EFD45C0" w14:textId="77777777" w:rsidTr="001C196C">
        <w:trPr>
          <w:trHeight w:val="760"/>
        </w:trPr>
        <w:tc>
          <w:tcPr>
            <w:tcW w:w="8217" w:type="dxa"/>
          </w:tcPr>
          <w:p w14:paraId="4EE9894A" w14:textId="77777777" w:rsidR="00F23CFB" w:rsidRPr="00F23CFB" w:rsidRDefault="00F23CFB" w:rsidP="00F23CFB">
            <w:pPr>
              <w:spacing w:after="200" w:line="276" w:lineRule="auto"/>
              <w:rPr>
                <w:rFonts w:ascii="Calibri" w:eastAsia="Calibri" w:hAnsi="Calibri" w:cs="Times New Roman"/>
                <w:szCs w:val="22"/>
                <w:lang w:val="en-GB"/>
              </w:rPr>
            </w:pPr>
          </w:p>
          <w:p w14:paraId="1635F4CE" w14:textId="77777777" w:rsidR="00F23CFB" w:rsidRPr="00F23CFB" w:rsidRDefault="00F23CFB" w:rsidP="00F23CFB">
            <w:pPr>
              <w:spacing w:after="200" w:line="276" w:lineRule="auto"/>
              <w:rPr>
                <w:rFonts w:ascii="Calibri" w:eastAsia="Calibri" w:hAnsi="Calibri" w:cs="Times New Roman"/>
                <w:szCs w:val="22"/>
                <w:lang w:val="en-GB"/>
              </w:rPr>
            </w:pPr>
          </w:p>
        </w:tc>
      </w:tr>
    </w:tbl>
    <w:p w14:paraId="392C7108" w14:textId="11344F31" w:rsidR="00F23CFB" w:rsidRDefault="00F23CFB" w:rsidP="00F23CFB">
      <w:pPr>
        <w:spacing w:after="200" w:line="276" w:lineRule="auto"/>
        <w:jc w:val="both"/>
        <w:rPr>
          <w:lang w:val="en-GB"/>
        </w:rPr>
      </w:pPr>
    </w:p>
    <w:p w14:paraId="1ECECAA4" w14:textId="27049B04" w:rsidR="00F23CFB" w:rsidRDefault="00F23CFB" w:rsidP="00F23CFB">
      <w:pPr>
        <w:spacing w:after="200" w:line="276" w:lineRule="auto"/>
        <w:jc w:val="both"/>
        <w:rPr>
          <w:lang w:val="en-GB"/>
        </w:rPr>
      </w:pPr>
    </w:p>
    <w:p w14:paraId="76BB9F86" w14:textId="07A6E991" w:rsidR="00F23CFB" w:rsidRDefault="00F23CFB" w:rsidP="00F23CFB">
      <w:pPr>
        <w:spacing w:after="200" w:line="276" w:lineRule="auto"/>
        <w:jc w:val="both"/>
        <w:rPr>
          <w:lang w:val="en-GB"/>
        </w:rPr>
      </w:pPr>
    </w:p>
    <w:p w14:paraId="717C9B9B" w14:textId="1493F1C7" w:rsidR="00287CF0" w:rsidRDefault="00287CF0" w:rsidP="00AE1B06">
      <w:pPr>
        <w:numPr>
          <w:ilvl w:val="1"/>
          <w:numId w:val="11"/>
        </w:numPr>
        <w:spacing w:after="200" w:line="276" w:lineRule="auto"/>
        <w:jc w:val="both"/>
        <w:rPr>
          <w:lang w:val="en-GB"/>
        </w:rPr>
      </w:pPr>
      <w:r w:rsidRPr="00D01FA2">
        <w:rPr>
          <w:lang w:val="en-GB"/>
        </w:rPr>
        <w:t xml:space="preserve">details of the </w:t>
      </w:r>
      <w:r w:rsidR="00737846">
        <w:rPr>
          <w:lang w:val="en-GB"/>
        </w:rPr>
        <w:t xml:space="preserve">legal </w:t>
      </w:r>
      <w:r w:rsidRPr="00D01FA2">
        <w:rPr>
          <w:lang w:val="en-GB"/>
        </w:rPr>
        <w:t>person’s or the entity’s intentions in respect of the applicant</w:t>
      </w:r>
      <w:r w:rsidR="001C196C">
        <w:rPr>
          <w:lang w:val="en-GB"/>
        </w:rPr>
        <w:t xml:space="preserve"> firm</w:t>
      </w:r>
      <w:r w:rsidRPr="00D01FA2">
        <w:rPr>
          <w:lang w:val="en-GB"/>
        </w:rPr>
        <w:t xml:space="preserve"> and of the influence the </w:t>
      </w:r>
      <w:r w:rsidR="00737846">
        <w:rPr>
          <w:lang w:val="en-GB"/>
        </w:rPr>
        <w:t xml:space="preserve">legal </w:t>
      </w:r>
      <w:r w:rsidRPr="00D01FA2">
        <w:rPr>
          <w:lang w:val="en-GB"/>
        </w:rPr>
        <w:t>person or the entity intends to exercise over the applicant</w:t>
      </w:r>
      <w:r w:rsidR="001C196C">
        <w:rPr>
          <w:lang w:val="en-GB"/>
        </w:rPr>
        <w:t xml:space="preserve"> firm</w:t>
      </w:r>
      <w:r w:rsidRPr="00D01FA2">
        <w:rPr>
          <w:lang w:val="en-GB"/>
        </w:rPr>
        <w:t>, including in respect of the dividend policy, the strategic development and the allocation of resources of the applicant</w:t>
      </w:r>
      <w:r w:rsidR="001C196C">
        <w:rPr>
          <w:lang w:val="en-GB"/>
        </w:rPr>
        <w:t xml:space="preserve"> firm</w:t>
      </w:r>
      <w:r w:rsidRPr="00D01FA2">
        <w:rPr>
          <w:lang w:val="en-GB"/>
        </w:rPr>
        <w:t xml:space="preserve">, whether or not </w:t>
      </w:r>
      <w:r w:rsidR="00C32873">
        <w:rPr>
          <w:lang w:val="en-GB"/>
        </w:rPr>
        <w:t xml:space="preserve">the </w:t>
      </w:r>
      <w:r w:rsidR="001C196C">
        <w:rPr>
          <w:lang w:val="en-GB"/>
        </w:rPr>
        <w:t>legal person or entity</w:t>
      </w:r>
      <w:r w:rsidRPr="00D01FA2">
        <w:rPr>
          <w:lang w:val="en-GB"/>
        </w:rPr>
        <w:t xml:space="preserve"> intends to act as an active minority shareholder, and the rationale for such intention; </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F051EE" w:rsidRPr="00F23CFB" w14:paraId="082DDE35" w14:textId="77777777" w:rsidTr="001C196C">
        <w:trPr>
          <w:trHeight w:val="760"/>
        </w:trPr>
        <w:tc>
          <w:tcPr>
            <w:tcW w:w="8217" w:type="dxa"/>
          </w:tcPr>
          <w:p w14:paraId="31235439" w14:textId="77777777" w:rsidR="00F051EE" w:rsidRPr="00F23CFB" w:rsidRDefault="00F051EE" w:rsidP="001C196C">
            <w:pPr>
              <w:spacing w:after="200" w:line="276" w:lineRule="auto"/>
              <w:rPr>
                <w:rFonts w:ascii="Calibri" w:eastAsia="Calibri" w:hAnsi="Calibri" w:cs="Times New Roman"/>
                <w:szCs w:val="22"/>
                <w:lang w:val="en-GB"/>
              </w:rPr>
            </w:pPr>
          </w:p>
          <w:p w14:paraId="74F8CF19" w14:textId="77777777" w:rsidR="00F051EE" w:rsidRPr="00F23CFB" w:rsidRDefault="00F051EE" w:rsidP="001C196C">
            <w:pPr>
              <w:spacing w:after="200" w:line="276" w:lineRule="auto"/>
              <w:rPr>
                <w:rFonts w:ascii="Calibri" w:eastAsia="Calibri" w:hAnsi="Calibri" w:cs="Times New Roman"/>
                <w:szCs w:val="22"/>
                <w:lang w:val="en-GB"/>
              </w:rPr>
            </w:pPr>
          </w:p>
        </w:tc>
      </w:tr>
    </w:tbl>
    <w:p w14:paraId="3D652DD9" w14:textId="249101D4" w:rsidR="00F23CFB" w:rsidRDefault="00F23CFB" w:rsidP="00F23CFB">
      <w:pPr>
        <w:spacing w:after="200" w:line="276" w:lineRule="auto"/>
        <w:ind w:left="360"/>
        <w:jc w:val="both"/>
        <w:rPr>
          <w:lang w:val="en-GB"/>
        </w:rPr>
      </w:pPr>
    </w:p>
    <w:p w14:paraId="69FFD99C" w14:textId="24DF4E77" w:rsidR="00F23CFB" w:rsidRDefault="00F23CFB" w:rsidP="00F23CFB">
      <w:pPr>
        <w:spacing w:after="200" w:line="276" w:lineRule="auto"/>
        <w:ind w:left="360"/>
        <w:jc w:val="both"/>
        <w:rPr>
          <w:lang w:val="en-GB"/>
        </w:rPr>
      </w:pPr>
    </w:p>
    <w:p w14:paraId="546A7727" w14:textId="7FAEFE22" w:rsidR="00287CF0" w:rsidRDefault="00287CF0" w:rsidP="00AE1B06">
      <w:pPr>
        <w:numPr>
          <w:ilvl w:val="1"/>
          <w:numId w:val="11"/>
        </w:numPr>
        <w:spacing w:after="200" w:line="276" w:lineRule="auto"/>
        <w:jc w:val="both"/>
        <w:rPr>
          <w:lang w:val="en-GB"/>
        </w:rPr>
      </w:pPr>
      <w:r w:rsidRPr="00D01FA2">
        <w:rPr>
          <w:lang w:val="en-GB"/>
        </w:rPr>
        <w:t xml:space="preserve">information on the </w:t>
      </w:r>
      <w:r w:rsidR="00737846">
        <w:rPr>
          <w:lang w:val="en-GB"/>
        </w:rPr>
        <w:t xml:space="preserve">legal </w:t>
      </w:r>
      <w:r w:rsidRPr="00D01FA2">
        <w:rPr>
          <w:lang w:val="en-GB"/>
        </w:rPr>
        <w:t xml:space="preserve">person’s or the entity’s willingness to support the applicant </w:t>
      </w:r>
      <w:r w:rsidR="001C196C">
        <w:rPr>
          <w:lang w:val="en-GB"/>
        </w:rPr>
        <w:t xml:space="preserve">firm </w:t>
      </w:r>
      <w:r w:rsidRPr="00D01FA2">
        <w:rPr>
          <w:lang w:val="en-GB"/>
        </w:rPr>
        <w:t>with additional own funds if needed for the development of its activities or in the case of financial difficulties;</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F051EE" w:rsidRPr="00F23CFB" w14:paraId="288D73C3" w14:textId="77777777" w:rsidTr="001C196C">
        <w:trPr>
          <w:trHeight w:val="760"/>
        </w:trPr>
        <w:tc>
          <w:tcPr>
            <w:tcW w:w="8217" w:type="dxa"/>
          </w:tcPr>
          <w:p w14:paraId="61EF8617" w14:textId="77777777" w:rsidR="00F051EE" w:rsidRPr="00F23CFB" w:rsidRDefault="00F051EE" w:rsidP="001C196C">
            <w:pPr>
              <w:spacing w:after="200" w:line="276" w:lineRule="auto"/>
              <w:rPr>
                <w:rFonts w:ascii="Calibri" w:eastAsia="Calibri" w:hAnsi="Calibri" w:cs="Times New Roman"/>
                <w:szCs w:val="22"/>
                <w:lang w:val="en-GB"/>
              </w:rPr>
            </w:pPr>
          </w:p>
          <w:p w14:paraId="3CF7FD31" w14:textId="77777777" w:rsidR="00F051EE" w:rsidRPr="00F23CFB" w:rsidRDefault="00F051EE" w:rsidP="001C196C">
            <w:pPr>
              <w:spacing w:after="200" w:line="276" w:lineRule="auto"/>
              <w:rPr>
                <w:rFonts w:ascii="Calibri" w:eastAsia="Calibri" w:hAnsi="Calibri" w:cs="Times New Roman"/>
                <w:szCs w:val="22"/>
                <w:lang w:val="en-GB"/>
              </w:rPr>
            </w:pPr>
          </w:p>
          <w:p w14:paraId="10B91CAB" w14:textId="77777777" w:rsidR="00F051EE" w:rsidRPr="00F23CFB" w:rsidRDefault="00F051EE" w:rsidP="001C196C">
            <w:pPr>
              <w:spacing w:after="200" w:line="276" w:lineRule="auto"/>
              <w:rPr>
                <w:rFonts w:ascii="Calibri" w:eastAsia="Calibri" w:hAnsi="Calibri" w:cs="Times New Roman"/>
                <w:szCs w:val="22"/>
                <w:lang w:val="en-GB"/>
              </w:rPr>
            </w:pPr>
          </w:p>
        </w:tc>
      </w:tr>
    </w:tbl>
    <w:p w14:paraId="2D5AECAA" w14:textId="63CEB007" w:rsidR="00F051EE" w:rsidRDefault="00F051EE" w:rsidP="005168C2">
      <w:pPr>
        <w:spacing w:after="200" w:line="276" w:lineRule="auto"/>
        <w:jc w:val="both"/>
        <w:rPr>
          <w:lang w:val="en-GB"/>
        </w:rPr>
      </w:pPr>
    </w:p>
    <w:p w14:paraId="193D1955" w14:textId="77777777" w:rsidR="00F051EE" w:rsidRPr="00D01FA2" w:rsidRDefault="00F051EE" w:rsidP="00F051EE">
      <w:pPr>
        <w:spacing w:after="200" w:line="276" w:lineRule="auto"/>
        <w:ind w:left="916"/>
        <w:jc w:val="both"/>
        <w:rPr>
          <w:lang w:val="en-GB"/>
        </w:rPr>
      </w:pPr>
    </w:p>
    <w:p w14:paraId="1369F819" w14:textId="7558CFFB" w:rsidR="00287CF0" w:rsidRDefault="00287CF0" w:rsidP="00AE1B06">
      <w:pPr>
        <w:numPr>
          <w:ilvl w:val="1"/>
          <w:numId w:val="11"/>
        </w:numPr>
        <w:spacing w:after="200" w:line="276" w:lineRule="auto"/>
        <w:jc w:val="both"/>
        <w:rPr>
          <w:lang w:val="en-GB"/>
        </w:rPr>
      </w:pPr>
      <w:r w:rsidRPr="00D01FA2">
        <w:rPr>
          <w:lang w:val="en-GB"/>
        </w:rPr>
        <w:t>the content of any intended shareholder’s or member’s agreements with other shareholders or members in relation to the applicant</w:t>
      </w:r>
      <w:r w:rsidR="001C196C">
        <w:rPr>
          <w:lang w:val="en-GB"/>
        </w:rPr>
        <w:t xml:space="preserve"> firm</w:t>
      </w:r>
      <w:r w:rsidRPr="00D01FA2">
        <w:rPr>
          <w:lang w:val="en-GB"/>
        </w:rPr>
        <w:t xml:space="preserve">; </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F051EE" w:rsidRPr="00F23CFB" w14:paraId="19835E9D" w14:textId="77777777" w:rsidTr="001C196C">
        <w:trPr>
          <w:trHeight w:val="760"/>
        </w:trPr>
        <w:tc>
          <w:tcPr>
            <w:tcW w:w="8217" w:type="dxa"/>
          </w:tcPr>
          <w:p w14:paraId="235E5232" w14:textId="77777777" w:rsidR="00F051EE" w:rsidRPr="00F23CFB" w:rsidRDefault="00F051EE" w:rsidP="001C196C">
            <w:pPr>
              <w:spacing w:after="200" w:line="276" w:lineRule="auto"/>
              <w:rPr>
                <w:rFonts w:ascii="Calibri" w:eastAsia="Calibri" w:hAnsi="Calibri" w:cs="Times New Roman"/>
                <w:szCs w:val="22"/>
                <w:lang w:val="en-GB"/>
              </w:rPr>
            </w:pPr>
          </w:p>
          <w:p w14:paraId="74841051" w14:textId="77777777" w:rsidR="00F051EE" w:rsidRPr="00F23CFB" w:rsidRDefault="00F051EE" w:rsidP="001C196C">
            <w:pPr>
              <w:spacing w:after="200" w:line="276" w:lineRule="auto"/>
              <w:rPr>
                <w:rFonts w:ascii="Calibri" w:eastAsia="Calibri" w:hAnsi="Calibri" w:cs="Times New Roman"/>
                <w:szCs w:val="22"/>
                <w:lang w:val="en-GB"/>
              </w:rPr>
            </w:pPr>
          </w:p>
          <w:p w14:paraId="0972F08F" w14:textId="77777777" w:rsidR="00F051EE" w:rsidRPr="00F23CFB" w:rsidRDefault="00F051EE" w:rsidP="001C196C">
            <w:pPr>
              <w:spacing w:after="200" w:line="276" w:lineRule="auto"/>
              <w:rPr>
                <w:rFonts w:ascii="Calibri" w:eastAsia="Calibri" w:hAnsi="Calibri" w:cs="Times New Roman"/>
                <w:szCs w:val="22"/>
                <w:lang w:val="en-GB"/>
              </w:rPr>
            </w:pPr>
          </w:p>
        </w:tc>
      </w:tr>
    </w:tbl>
    <w:p w14:paraId="3258FA67" w14:textId="58E8CC68" w:rsidR="00F051EE" w:rsidRDefault="00F051EE" w:rsidP="00F051EE">
      <w:pPr>
        <w:spacing w:after="200" w:line="276" w:lineRule="auto"/>
        <w:ind w:left="916"/>
        <w:jc w:val="both"/>
        <w:rPr>
          <w:lang w:val="en-GB"/>
        </w:rPr>
      </w:pPr>
    </w:p>
    <w:p w14:paraId="635FA442" w14:textId="74725BBD" w:rsidR="00287CF0" w:rsidRDefault="00287CF0" w:rsidP="00AE1B06">
      <w:pPr>
        <w:numPr>
          <w:ilvl w:val="1"/>
          <w:numId w:val="11"/>
        </w:numPr>
        <w:spacing w:after="200" w:line="276" w:lineRule="auto"/>
        <w:jc w:val="both"/>
        <w:rPr>
          <w:lang w:val="en-GB"/>
        </w:rPr>
      </w:pPr>
      <w:r w:rsidRPr="00D01FA2">
        <w:rPr>
          <w:lang w:val="en-GB"/>
        </w:rPr>
        <w:t xml:space="preserve">an analysis as to whether or not the qualifying holding will impact in any way, including as a result of the </w:t>
      </w:r>
      <w:r w:rsidR="00E71582">
        <w:rPr>
          <w:lang w:val="en-GB"/>
        </w:rPr>
        <w:t xml:space="preserve">legal </w:t>
      </w:r>
      <w:r w:rsidRPr="00D01FA2">
        <w:rPr>
          <w:lang w:val="en-GB"/>
        </w:rPr>
        <w:t>person’s</w:t>
      </w:r>
      <w:r w:rsidR="00E71582">
        <w:rPr>
          <w:lang w:val="en-GB"/>
        </w:rPr>
        <w:t xml:space="preserve"> or entity’s</w:t>
      </w:r>
      <w:r w:rsidRPr="00D01FA2">
        <w:rPr>
          <w:lang w:val="en-GB"/>
        </w:rPr>
        <w:t xml:space="preserve"> close links to the applicant</w:t>
      </w:r>
      <w:r w:rsidR="001C196C">
        <w:rPr>
          <w:lang w:val="en-GB"/>
        </w:rPr>
        <w:t xml:space="preserve"> firm</w:t>
      </w:r>
      <w:r w:rsidRPr="00D01FA2">
        <w:rPr>
          <w:lang w:val="en-GB"/>
        </w:rPr>
        <w:t>, on the ability of the applicant</w:t>
      </w:r>
      <w:r w:rsidR="00C32873">
        <w:rPr>
          <w:lang w:val="en-GB"/>
        </w:rPr>
        <w:t xml:space="preserve"> firm</w:t>
      </w:r>
      <w:r w:rsidRPr="00D01FA2">
        <w:rPr>
          <w:lang w:val="en-GB"/>
        </w:rPr>
        <w:t xml:space="preserve"> to provide timely and accurate information to the competent authorities;</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F051EE" w:rsidRPr="00F23CFB" w14:paraId="1C275E4F" w14:textId="77777777" w:rsidTr="001C196C">
        <w:trPr>
          <w:trHeight w:val="760"/>
        </w:trPr>
        <w:tc>
          <w:tcPr>
            <w:tcW w:w="8217" w:type="dxa"/>
          </w:tcPr>
          <w:p w14:paraId="0CC305DB" w14:textId="77777777" w:rsidR="00F051EE" w:rsidRPr="00F23CFB" w:rsidRDefault="00F051EE" w:rsidP="001C196C">
            <w:pPr>
              <w:spacing w:after="200" w:line="276" w:lineRule="auto"/>
              <w:rPr>
                <w:rFonts w:ascii="Calibri" w:eastAsia="Calibri" w:hAnsi="Calibri" w:cs="Times New Roman"/>
                <w:szCs w:val="22"/>
                <w:lang w:val="en-GB"/>
              </w:rPr>
            </w:pPr>
          </w:p>
          <w:p w14:paraId="30C4658C" w14:textId="77777777" w:rsidR="00F051EE" w:rsidRPr="00F23CFB" w:rsidRDefault="00F051EE" w:rsidP="001C196C">
            <w:pPr>
              <w:spacing w:after="200" w:line="276" w:lineRule="auto"/>
              <w:rPr>
                <w:rFonts w:ascii="Calibri" w:eastAsia="Calibri" w:hAnsi="Calibri" w:cs="Times New Roman"/>
                <w:szCs w:val="22"/>
                <w:lang w:val="en-GB"/>
              </w:rPr>
            </w:pPr>
          </w:p>
          <w:p w14:paraId="79786E2B" w14:textId="77777777" w:rsidR="00F051EE" w:rsidRPr="00F23CFB" w:rsidRDefault="00F051EE" w:rsidP="001C196C">
            <w:pPr>
              <w:spacing w:after="200" w:line="276" w:lineRule="auto"/>
              <w:rPr>
                <w:rFonts w:ascii="Calibri" w:eastAsia="Calibri" w:hAnsi="Calibri" w:cs="Times New Roman"/>
                <w:szCs w:val="22"/>
                <w:lang w:val="en-GB"/>
              </w:rPr>
            </w:pPr>
          </w:p>
        </w:tc>
      </w:tr>
    </w:tbl>
    <w:p w14:paraId="1EED4CF0" w14:textId="449DB6E6" w:rsidR="00F051EE" w:rsidRDefault="00F051EE" w:rsidP="00F051EE">
      <w:pPr>
        <w:spacing w:after="200" w:line="276" w:lineRule="auto"/>
        <w:ind w:left="360"/>
        <w:jc w:val="both"/>
        <w:rPr>
          <w:lang w:val="en-GB"/>
        </w:rPr>
      </w:pPr>
    </w:p>
    <w:p w14:paraId="717E7828" w14:textId="2968528C" w:rsidR="00F051EE" w:rsidRDefault="00F051EE" w:rsidP="00F051EE">
      <w:pPr>
        <w:spacing w:after="200" w:line="276" w:lineRule="auto"/>
        <w:ind w:left="360"/>
        <w:jc w:val="both"/>
        <w:rPr>
          <w:lang w:val="en-GB"/>
        </w:rPr>
      </w:pPr>
    </w:p>
    <w:p w14:paraId="223383E0" w14:textId="286AEA5D" w:rsidR="00F051EE" w:rsidRDefault="00F051EE" w:rsidP="00F051EE">
      <w:pPr>
        <w:spacing w:after="200" w:line="276" w:lineRule="auto"/>
        <w:ind w:left="360"/>
        <w:jc w:val="both"/>
        <w:rPr>
          <w:lang w:val="en-GB"/>
        </w:rPr>
      </w:pPr>
    </w:p>
    <w:p w14:paraId="5689C7B8" w14:textId="77777777" w:rsidR="00F051EE" w:rsidRPr="00D01FA2" w:rsidRDefault="00F051EE" w:rsidP="00F051EE">
      <w:pPr>
        <w:spacing w:after="200" w:line="276" w:lineRule="auto"/>
        <w:ind w:left="360"/>
        <w:jc w:val="both"/>
        <w:rPr>
          <w:lang w:val="en-GB"/>
        </w:rPr>
      </w:pPr>
    </w:p>
    <w:p w14:paraId="672D5543" w14:textId="64C059A9" w:rsidR="00287CF0" w:rsidRPr="00FE2197" w:rsidRDefault="00287CF0" w:rsidP="00AE1B06">
      <w:pPr>
        <w:numPr>
          <w:ilvl w:val="1"/>
          <w:numId w:val="11"/>
        </w:numPr>
        <w:spacing w:after="200" w:line="276" w:lineRule="auto"/>
        <w:jc w:val="both"/>
        <w:rPr>
          <w:lang w:val="en-GB"/>
        </w:rPr>
      </w:pPr>
      <w:r w:rsidRPr="00FE2197">
        <w:rPr>
          <w:lang w:val="en-GB"/>
        </w:rPr>
        <w:t>the identity of each member of the management body or of senior management who will direct the business of the applicant</w:t>
      </w:r>
      <w:r w:rsidR="001C196C">
        <w:rPr>
          <w:lang w:val="en-GB"/>
        </w:rPr>
        <w:t xml:space="preserve"> firm</w:t>
      </w:r>
      <w:r w:rsidRPr="00FE2197">
        <w:rPr>
          <w:lang w:val="en-GB"/>
        </w:rPr>
        <w:t xml:space="preserve"> and will have been appointed by, or following a nomination from, such shareholders or members, together with, to the extent not already provided, the information set out in Guideline 16.</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F051EE" w:rsidRPr="00F23CFB" w14:paraId="16A3DD24" w14:textId="77777777" w:rsidTr="001C196C">
        <w:trPr>
          <w:trHeight w:val="760"/>
        </w:trPr>
        <w:tc>
          <w:tcPr>
            <w:tcW w:w="8217" w:type="dxa"/>
          </w:tcPr>
          <w:p w14:paraId="3355D7E8" w14:textId="77777777" w:rsidR="00F051EE" w:rsidRPr="00F23CFB" w:rsidRDefault="00F051EE" w:rsidP="001C196C">
            <w:pPr>
              <w:spacing w:after="200" w:line="276" w:lineRule="auto"/>
              <w:rPr>
                <w:rFonts w:ascii="Calibri" w:eastAsia="Calibri" w:hAnsi="Calibri" w:cs="Times New Roman"/>
                <w:szCs w:val="22"/>
                <w:lang w:val="en-GB"/>
              </w:rPr>
            </w:pPr>
          </w:p>
          <w:p w14:paraId="7F48A4A9" w14:textId="77777777" w:rsidR="00F051EE" w:rsidRPr="00F23CFB" w:rsidRDefault="00F051EE" w:rsidP="001C196C">
            <w:pPr>
              <w:spacing w:after="200" w:line="276" w:lineRule="auto"/>
              <w:rPr>
                <w:rFonts w:ascii="Calibri" w:eastAsia="Calibri" w:hAnsi="Calibri" w:cs="Times New Roman"/>
                <w:szCs w:val="22"/>
                <w:lang w:val="en-GB"/>
              </w:rPr>
            </w:pPr>
          </w:p>
          <w:p w14:paraId="20E1EF3E" w14:textId="77777777" w:rsidR="00F051EE" w:rsidRPr="00F23CFB" w:rsidRDefault="00F051EE" w:rsidP="001C196C">
            <w:pPr>
              <w:spacing w:after="200" w:line="276" w:lineRule="auto"/>
              <w:rPr>
                <w:rFonts w:ascii="Calibri" w:eastAsia="Calibri" w:hAnsi="Calibri" w:cs="Times New Roman"/>
                <w:szCs w:val="22"/>
                <w:lang w:val="en-GB"/>
              </w:rPr>
            </w:pPr>
          </w:p>
        </w:tc>
      </w:tr>
    </w:tbl>
    <w:p w14:paraId="7DE20551" w14:textId="41A6C962" w:rsidR="0091722B" w:rsidRDefault="0091722B" w:rsidP="005168C2">
      <w:pPr>
        <w:spacing w:after="200" w:line="276" w:lineRule="auto"/>
        <w:jc w:val="both"/>
        <w:rPr>
          <w:lang w:val="en-GB"/>
        </w:rPr>
      </w:pPr>
    </w:p>
    <w:p w14:paraId="2D801DFA" w14:textId="750153D2" w:rsidR="0091722B" w:rsidRDefault="0091722B" w:rsidP="00EB6191">
      <w:pPr>
        <w:spacing w:after="200" w:line="276" w:lineRule="auto"/>
        <w:ind w:left="916"/>
        <w:jc w:val="both"/>
        <w:rPr>
          <w:lang w:val="en-GB"/>
        </w:rPr>
      </w:pPr>
    </w:p>
    <w:p w14:paraId="4EF98D95" w14:textId="77777777" w:rsidR="007D2506" w:rsidRDefault="007D2506" w:rsidP="00EB6191">
      <w:pPr>
        <w:spacing w:after="200" w:line="276" w:lineRule="auto"/>
        <w:ind w:left="916"/>
        <w:jc w:val="both"/>
        <w:rPr>
          <w:lang w:val="en-GB"/>
        </w:rPr>
      </w:pPr>
    </w:p>
    <w:tbl>
      <w:tblPr>
        <w:tblW w:w="0" w:type="auto"/>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0"/>
      </w:tblGrid>
      <w:tr w:rsidR="00C74DF1" w14:paraId="2990AC7E" w14:textId="77777777" w:rsidTr="00533497">
        <w:trPr>
          <w:trHeight w:val="800"/>
        </w:trPr>
        <w:tc>
          <w:tcPr>
            <w:tcW w:w="8590" w:type="dxa"/>
            <w:shd w:val="clear" w:color="auto" w:fill="DBE5F1" w:themeFill="accent1" w:themeFillTint="33"/>
          </w:tcPr>
          <w:p w14:paraId="50F030E5" w14:textId="1EBEAFA0" w:rsidR="00C74DF1" w:rsidRPr="005168C2" w:rsidRDefault="00C74DF1" w:rsidP="00533497">
            <w:pPr>
              <w:pStyle w:val="Numberedtitlelevel3"/>
              <w:jc w:val="center"/>
              <w:rPr>
                <w:b w:val="0"/>
                <w:shd w:val="clear" w:color="auto" w:fill="CC9900"/>
                <w:lang w:val="en-GB"/>
              </w:rPr>
            </w:pPr>
            <w:r w:rsidRPr="00533497">
              <w:rPr>
                <w:rFonts w:eastAsiaTheme="majorEastAsia"/>
                <w:sz w:val="28"/>
              </w:rPr>
              <w:t xml:space="preserve">Section 5: </w:t>
            </w:r>
            <w:r w:rsidR="004E651F" w:rsidRPr="00533497">
              <w:rPr>
                <w:rFonts w:eastAsiaTheme="majorEastAsia"/>
                <w:sz w:val="28"/>
              </w:rPr>
              <w:t>Details of Financial Position</w:t>
            </w:r>
            <w:r w:rsidR="0045394D" w:rsidRPr="00533497">
              <w:rPr>
                <w:rFonts w:eastAsiaTheme="majorEastAsia"/>
                <w:sz w:val="28"/>
              </w:rPr>
              <w:t xml:space="preserve"> &amp; </w:t>
            </w:r>
            <w:r w:rsidRPr="00533497">
              <w:rPr>
                <w:rFonts w:eastAsiaTheme="majorEastAsia"/>
                <w:sz w:val="28"/>
              </w:rPr>
              <w:t>Source of Funding for Participation in the Applicant Firm</w:t>
            </w:r>
          </w:p>
        </w:tc>
      </w:tr>
    </w:tbl>
    <w:p w14:paraId="0783665A" w14:textId="34288BDA" w:rsidR="001C196C" w:rsidRDefault="001C196C" w:rsidP="0003442D">
      <w:pPr>
        <w:spacing w:line="276" w:lineRule="auto"/>
        <w:jc w:val="both"/>
        <w:rPr>
          <w:b/>
          <w:lang w:val="en-GB"/>
        </w:rPr>
      </w:pPr>
    </w:p>
    <w:p w14:paraId="128A06F6" w14:textId="3A12521F" w:rsidR="001C196C" w:rsidRDefault="000A2028" w:rsidP="007D2506">
      <w:pPr>
        <w:spacing w:line="276" w:lineRule="auto"/>
        <w:ind w:left="207"/>
        <w:jc w:val="both"/>
        <w:rPr>
          <w:b/>
        </w:rPr>
      </w:pPr>
      <w:r>
        <w:rPr>
          <w:b/>
          <w:lang w:val="en-GB"/>
        </w:rPr>
        <w:t xml:space="preserve">5.1 </w:t>
      </w:r>
      <w:r w:rsidR="001C196C">
        <w:rPr>
          <w:b/>
          <w:lang w:val="en-GB"/>
        </w:rPr>
        <w:t xml:space="preserve">The </w:t>
      </w:r>
      <w:r w:rsidR="00E513C4">
        <w:rPr>
          <w:b/>
          <w:lang w:val="en-GB"/>
        </w:rPr>
        <w:t>application</w:t>
      </w:r>
      <w:r w:rsidR="001C196C">
        <w:rPr>
          <w:b/>
          <w:lang w:val="en-GB"/>
        </w:rPr>
        <w:t xml:space="preserve"> should set out a detailed explanation of the specific sources of funding for </w:t>
      </w:r>
      <w:r w:rsidR="00C32873">
        <w:rPr>
          <w:b/>
          <w:lang w:val="en-GB"/>
        </w:rPr>
        <w:t xml:space="preserve">the </w:t>
      </w:r>
      <w:r w:rsidR="00E65FA5">
        <w:rPr>
          <w:b/>
          <w:lang w:val="en-GB"/>
        </w:rPr>
        <w:t xml:space="preserve">  </w:t>
      </w:r>
      <w:r w:rsidR="00C32873">
        <w:rPr>
          <w:b/>
          <w:lang w:val="en-GB"/>
        </w:rPr>
        <w:t xml:space="preserve">participation of </w:t>
      </w:r>
      <w:r w:rsidR="001C196C">
        <w:rPr>
          <w:b/>
          <w:lang w:val="en-GB"/>
        </w:rPr>
        <w:t>the legal person or</w:t>
      </w:r>
      <w:r w:rsidR="00C32873">
        <w:rPr>
          <w:b/>
          <w:lang w:val="en-GB"/>
        </w:rPr>
        <w:t xml:space="preserve"> the</w:t>
      </w:r>
      <w:r w:rsidR="001C196C">
        <w:rPr>
          <w:b/>
          <w:lang w:val="en-GB"/>
        </w:rPr>
        <w:t xml:space="preserve"> entity’s qualifying holding</w:t>
      </w:r>
      <w:r w:rsidR="00E513C4">
        <w:rPr>
          <w:b/>
          <w:lang w:val="en-GB"/>
        </w:rPr>
        <w:t>,</w:t>
      </w:r>
      <w:r w:rsidR="001C196C">
        <w:rPr>
          <w:b/>
          <w:lang w:val="en-GB"/>
        </w:rPr>
        <w:t xml:space="preserve"> or proposed qualifying holding in the applicant’s capital, which should include: </w:t>
      </w:r>
    </w:p>
    <w:p w14:paraId="5629C941" w14:textId="77777777" w:rsidR="0003442D" w:rsidRDefault="0003442D" w:rsidP="00EB6191">
      <w:pPr>
        <w:spacing w:after="200" w:line="276" w:lineRule="auto"/>
        <w:ind w:left="916"/>
        <w:jc w:val="both"/>
        <w:rPr>
          <w:lang w:val="en-GB"/>
        </w:rPr>
      </w:pPr>
    </w:p>
    <w:p w14:paraId="160B0FC9" w14:textId="57F1D737" w:rsidR="0045394D" w:rsidRDefault="0045394D" w:rsidP="009B5AF0">
      <w:pPr>
        <w:pStyle w:val="ListParagraph"/>
        <w:numPr>
          <w:ilvl w:val="1"/>
          <w:numId w:val="42"/>
        </w:numPr>
        <w:spacing w:after="200" w:line="276" w:lineRule="auto"/>
        <w:ind w:left="567"/>
        <w:jc w:val="both"/>
      </w:pPr>
      <w:r>
        <w:t>details of the</w:t>
      </w:r>
      <w:r w:rsidR="00C32873">
        <w:t xml:space="preserve"> legal person’s or the entity’s financial or business reasons for owning that holding and the legal person’s or the entity’s strategy regarding the holding, including the period for which the legal person or the entity intends to hold the holding and any intention to increase, reduce or maintain the level of the holding in the foreseeable future</w:t>
      </w:r>
      <w:r w:rsidR="001C196C">
        <w:t>;</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F051EE" w:rsidRPr="00F23CFB" w14:paraId="06D9AD8B" w14:textId="77777777" w:rsidTr="001C196C">
        <w:trPr>
          <w:trHeight w:val="760"/>
        </w:trPr>
        <w:tc>
          <w:tcPr>
            <w:tcW w:w="8217" w:type="dxa"/>
          </w:tcPr>
          <w:p w14:paraId="048D6A34" w14:textId="77777777" w:rsidR="00F051EE" w:rsidRPr="00F23CFB" w:rsidRDefault="00F051EE" w:rsidP="001C196C">
            <w:pPr>
              <w:spacing w:after="200" w:line="276" w:lineRule="auto"/>
              <w:rPr>
                <w:rFonts w:ascii="Calibri" w:eastAsia="Calibri" w:hAnsi="Calibri" w:cs="Times New Roman"/>
                <w:szCs w:val="22"/>
                <w:lang w:val="en-GB"/>
              </w:rPr>
            </w:pPr>
          </w:p>
          <w:p w14:paraId="403003E3" w14:textId="77777777" w:rsidR="00F051EE" w:rsidRPr="00F23CFB" w:rsidRDefault="00F051EE" w:rsidP="001C196C">
            <w:pPr>
              <w:spacing w:after="200" w:line="276" w:lineRule="auto"/>
              <w:rPr>
                <w:rFonts w:ascii="Calibri" w:eastAsia="Calibri" w:hAnsi="Calibri" w:cs="Times New Roman"/>
                <w:szCs w:val="22"/>
                <w:lang w:val="en-GB"/>
              </w:rPr>
            </w:pPr>
          </w:p>
          <w:p w14:paraId="0D1201BF" w14:textId="77777777" w:rsidR="00F051EE" w:rsidRPr="00F23CFB" w:rsidRDefault="00F051EE" w:rsidP="001C196C">
            <w:pPr>
              <w:spacing w:after="200" w:line="276" w:lineRule="auto"/>
              <w:rPr>
                <w:rFonts w:ascii="Calibri" w:eastAsia="Calibri" w:hAnsi="Calibri" w:cs="Times New Roman"/>
                <w:szCs w:val="22"/>
                <w:lang w:val="en-GB"/>
              </w:rPr>
            </w:pPr>
          </w:p>
        </w:tc>
      </w:tr>
    </w:tbl>
    <w:p w14:paraId="482D2F12" w14:textId="78241EC3" w:rsidR="00056A7C" w:rsidRDefault="00056A7C" w:rsidP="005168C2">
      <w:pPr>
        <w:spacing w:after="200" w:line="276" w:lineRule="auto"/>
        <w:jc w:val="both"/>
        <w:rPr>
          <w:lang w:val="en-GB"/>
        </w:rPr>
      </w:pPr>
    </w:p>
    <w:p w14:paraId="1CBD1168" w14:textId="77777777" w:rsidR="00056A7C" w:rsidRDefault="00056A7C" w:rsidP="005168C2">
      <w:pPr>
        <w:spacing w:after="200" w:line="276" w:lineRule="auto"/>
        <w:jc w:val="both"/>
        <w:rPr>
          <w:lang w:val="en-GB"/>
        </w:rPr>
      </w:pPr>
    </w:p>
    <w:p w14:paraId="1FE1AB89" w14:textId="77777777" w:rsidR="00056A7C" w:rsidRDefault="00056A7C" w:rsidP="005168C2">
      <w:pPr>
        <w:spacing w:after="200" w:line="276" w:lineRule="auto"/>
        <w:jc w:val="both"/>
        <w:rPr>
          <w:lang w:val="en-GB"/>
        </w:rPr>
      </w:pPr>
    </w:p>
    <w:p w14:paraId="34B8DBCA" w14:textId="77777777" w:rsidR="0045394D" w:rsidRDefault="0045394D" w:rsidP="00056A7C">
      <w:pPr>
        <w:jc w:val="both"/>
      </w:pPr>
    </w:p>
    <w:p w14:paraId="2929E1E5" w14:textId="0AAEBC3E" w:rsidR="00266001" w:rsidRDefault="0045394D" w:rsidP="007D2506">
      <w:pPr>
        <w:spacing w:after="200" w:line="276" w:lineRule="auto"/>
        <w:ind w:left="720" w:hanging="720"/>
        <w:jc w:val="both"/>
        <w:rPr>
          <w:lang w:val="en-GB"/>
        </w:rPr>
      </w:pPr>
      <w:r>
        <w:rPr>
          <w:lang w:val="en-GB"/>
        </w:rPr>
        <w:t>5.2</w:t>
      </w:r>
      <w:r w:rsidR="007D2506">
        <w:rPr>
          <w:lang w:val="en-GB"/>
        </w:rPr>
        <w:t xml:space="preserve"> </w:t>
      </w:r>
      <w:r w:rsidR="007D2506">
        <w:rPr>
          <w:lang w:val="en-GB"/>
        </w:rPr>
        <w:tab/>
        <w:t>A</w:t>
      </w:r>
      <w:r w:rsidR="00F051EE">
        <w:rPr>
          <w:lang w:val="en-GB"/>
        </w:rPr>
        <w:t>nnual financial statements, at the individual and, where applicable, the consolidated and sub-consolidated  group levels, for the last three financial years, where the legal person or entity has been in operation for that period (or, if less than three years, the period of which the legal person or entity has been in operation and for which financial statements have been prepared), approved by the statutory auditor or audit firm within the meaning of Directive 2006/43/E</w:t>
      </w:r>
      <w:r w:rsidR="004C4975">
        <w:rPr>
          <w:lang w:val="en-GB"/>
        </w:rPr>
        <w:t>C</w:t>
      </w:r>
      <w:r w:rsidR="00F051EE">
        <w:rPr>
          <w:lang w:val="en-GB"/>
        </w:rPr>
        <w:t>, where applicable, including each of the following items</w:t>
      </w:r>
      <w:r w:rsidR="00554A41">
        <w:rPr>
          <w:lang w:val="en-GB"/>
        </w:rPr>
        <w:t>:</w:t>
      </w:r>
    </w:p>
    <w:p w14:paraId="04EEF498" w14:textId="0B7DF163" w:rsidR="005B4EF2" w:rsidRDefault="005B4EF2" w:rsidP="005168C2">
      <w:pPr>
        <w:pStyle w:val="ListParagraph"/>
        <w:numPr>
          <w:ilvl w:val="0"/>
          <w:numId w:val="40"/>
        </w:numPr>
        <w:spacing w:after="200" w:line="276" w:lineRule="auto"/>
        <w:jc w:val="both"/>
      </w:pPr>
      <w:r>
        <w:t xml:space="preserve">the balance sheet; </w:t>
      </w:r>
    </w:p>
    <w:p w14:paraId="79A22A38" w14:textId="0019CD90" w:rsidR="005B4EF2" w:rsidRDefault="005B4EF2" w:rsidP="005168C2">
      <w:pPr>
        <w:pStyle w:val="ListParagraph"/>
        <w:numPr>
          <w:ilvl w:val="0"/>
          <w:numId w:val="40"/>
        </w:numPr>
        <w:spacing w:after="200" w:line="276" w:lineRule="auto"/>
        <w:jc w:val="both"/>
      </w:pPr>
      <w:r>
        <w:t>the profit-and-loss accounts or income statement;</w:t>
      </w:r>
    </w:p>
    <w:p w14:paraId="78EFAFED" w14:textId="4F2020A5" w:rsidR="005B4EF2" w:rsidRDefault="005B4EF2" w:rsidP="005168C2">
      <w:pPr>
        <w:pStyle w:val="ListParagraph"/>
        <w:numPr>
          <w:ilvl w:val="0"/>
          <w:numId w:val="40"/>
        </w:numPr>
        <w:spacing w:after="200" w:line="276" w:lineRule="auto"/>
        <w:jc w:val="both"/>
      </w:pPr>
      <w:r>
        <w:t xml:space="preserve">the annual reports and financial annexes and any other documents registered with the relevant registry or competent authority of the legal person; </w:t>
      </w:r>
    </w:p>
    <w:p w14:paraId="1E913655" w14:textId="1905FF4F" w:rsidR="005B4EF2" w:rsidRDefault="005B4EF2" w:rsidP="008F67F7">
      <w:pPr>
        <w:spacing w:after="200" w:line="276" w:lineRule="auto"/>
        <w:ind w:left="284" w:hanging="426"/>
        <w:jc w:val="both"/>
      </w:pPr>
      <w:r>
        <w:t>5.3 Where the legal person</w:t>
      </w:r>
      <w:r w:rsidR="001532D1">
        <w:t xml:space="preserve"> or entity</w:t>
      </w:r>
      <w:r>
        <w:t xml:space="preserve"> has not been operating for a sufficient period to be required to prepare financial statements for the three financial years immediately prior to the date of the application, the applicant shall set out the existing financial statements (if any);</w:t>
      </w:r>
    </w:p>
    <w:p w14:paraId="16202E01" w14:textId="77777777" w:rsidR="00C32873" w:rsidRPr="005B4EF2" w:rsidRDefault="00C32873" w:rsidP="005C1942">
      <w:pPr>
        <w:spacing w:after="200" w:line="276" w:lineRule="auto"/>
        <w:jc w:val="both"/>
      </w:pPr>
    </w:p>
    <w:p w14:paraId="512CCAA6" w14:textId="204DEA69" w:rsidR="00287CF0" w:rsidRPr="005C1942" w:rsidRDefault="00266001" w:rsidP="008F67F7">
      <w:pPr>
        <w:tabs>
          <w:tab w:val="left" w:pos="284"/>
        </w:tabs>
        <w:spacing w:after="200" w:line="276" w:lineRule="auto"/>
        <w:ind w:left="284" w:hanging="426"/>
        <w:jc w:val="both"/>
      </w:pPr>
      <w:r w:rsidRPr="005C1942">
        <w:t>5.</w:t>
      </w:r>
      <w:r w:rsidR="005B4EF2" w:rsidRPr="005C1942">
        <w:t xml:space="preserve">4 </w:t>
      </w:r>
      <w:r w:rsidR="00287CF0" w:rsidRPr="005C1942">
        <w:t xml:space="preserve">The application should set out a detailed explanation of the specific sources of funding for the participation of </w:t>
      </w:r>
      <w:r w:rsidR="00165C52">
        <w:t>the</w:t>
      </w:r>
      <w:r w:rsidR="00165C52" w:rsidRPr="005C1942">
        <w:t xml:space="preserve"> </w:t>
      </w:r>
      <w:r w:rsidR="00737846" w:rsidRPr="005C1942">
        <w:t xml:space="preserve">legal </w:t>
      </w:r>
      <w:r w:rsidR="00287CF0" w:rsidRPr="005C1942">
        <w:t>person or entity having a qualifying holding in the applicant</w:t>
      </w:r>
      <w:r w:rsidR="001532D1">
        <w:t xml:space="preserve"> firm’s</w:t>
      </w:r>
      <w:r w:rsidR="00287CF0" w:rsidRPr="005C1942">
        <w:t xml:space="preserve"> capital, which should include:</w:t>
      </w:r>
    </w:p>
    <w:p w14:paraId="3E671DF1" w14:textId="239360DF" w:rsidR="00287CF0" w:rsidRDefault="00287CF0" w:rsidP="00AE1B06">
      <w:pPr>
        <w:numPr>
          <w:ilvl w:val="1"/>
          <w:numId w:val="19"/>
        </w:numPr>
        <w:spacing w:after="200" w:line="276" w:lineRule="auto"/>
        <w:jc w:val="both"/>
        <w:rPr>
          <w:lang w:val="en-GB"/>
        </w:rPr>
      </w:pPr>
      <w:r w:rsidRPr="00D01FA2">
        <w:rPr>
          <w:lang w:val="en-GB"/>
        </w:rPr>
        <w:t xml:space="preserve">details on the use of private financial resources, including their availability and (so as to ensure that the </w:t>
      </w:r>
      <w:r w:rsidR="00EB6191">
        <w:rPr>
          <w:lang w:val="en-GB"/>
        </w:rPr>
        <w:t>Central Bank</w:t>
      </w:r>
      <w:r w:rsidRPr="00D01FA2">
        <w:rPr>
          <w:lang w:val="en-GB"/>
        </w:rPr>
        <w:t xml:space="preserve"> is satisfied that the activity that generated the funds is legitimate) source;</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3A13B1" w:rsidRPr="00F23CFB" w14:paraId="1BEE92D2" w14:textId="77777777" w:rsidTr="001C196C">
        <w:trPr>
          <w:trHeight w:val="760"/>
        </w:trPr>
        <w:tc>
          <w:tcPr>
            <w:tcW w:w="8217" w:type="dxa"/>
          </w:tcPr>
          <w:p w14:paraId="3E7CA603" w14:textId="77777777" w:rsidR="003A13B1" w:rsidRPr="00F23CFB" w:rsidRDefault="003A13B1" w:rsidP="001C196C">
            <w:pPr>
              <w:spacing w:after="200" w:line="276" w:lineRule="auto"/>
              <w:rPr>
                <w:rFonts w:ascii="Calibri" w:eastAsia="Calibri" w:hAnsi="Calibri" w:cs="Times New Roman"/>
                <w:szCs w:val="22"/>
                <w:lang w:val="en-GB"/>
              </w:rPr>
            </w:pPr>
          </w:p>
          <w:p w14:paraId="4EF994B6" w14:textId="77777777" w:rsidR="003A13B1" w:rsidRPr="00F23CFB" w:rsidRDefault="003A13B1" w:rsidP="001C196C">
            <w:pPr>
              <w:spacing w:after="200" w:line="276" w:lineRule="auto"/>
              <w:rPr>
                <w:rFonts w:ascii="Calibri" w:eastAsia="Calibri" w:hAnsi="Calibri" w:cs="Times New Roman"/>
                <w:szCs w:val="22"/>
                <w:lang w:val="en-GB"/>
              </w:rPr>
            </w:pPr>
          </w:p>
          <w:p w14:paraId="57CAD8DE" w14:textId="77777777" w:rsidR="003A13B1" w:rsidRPr="00F23CFB" w:rsidRDefault="003A13B1" w:rsidP="001C196C">
            <w:pPr>
              <w:spacing w:after="200" w:line="276" w:lineRule="auto"/>
              <w:rPr>
                <w:rFonts w:ascii="Calibri" w:eastAsia="Calibri" w:hAnsi="Calibri" w:cs="Times New Roman"/>
                <w:szCs w:val="22"/>
                <w:lang w:val="en-GB"/>
              </w:rPr>
            </w:pPr>
          </w:p>
        </w:tc>
      </w:tr>
    </w:tbl>
    <w:p w14:paraId="0A78960C" w14:textId="7EFE5A6B" w:rsidR="003A13B1" w:rsidRDefault="003A13B1" w:rsidP="005168C2">
      <w:pPr>
        <w:spacing w:after="200" w:line="276" w:lineRule="auto"/>
        <w:jc w:val="both"/>
        <w:rPr>
          <w:lang w:val="en-GB"/>
        </w:rPr>
      </w:pPr>
    </w:p>
    <w:p w14:paraId="66819347" w14:textId="77777777" w:rsidR="003A13B1" w:rsidRPr="00D01FA2" w:rsidRDefault="003A13B1" w:rsidP="003A13B1">
      <w:pPr>
        <w:spacing w:after="200" w:line="276" w:lineRule="auto"/>
        <w:ind w:left="916"/>
        <w:jc w:val="both"/>
        <w:rPr>
          <w:lang w:val="en-GB"/>
        </w:rPr>
      </w:pPr>
    </w:p>
    <w:p w14:paraId="14F48603" w14:textId="3F08D3CB" w:rsidR="00287CF0" w:rsidRDefault="00287CF0" w:rsidP="00AE1B06">
      <w:pPr>
        <w:numPr>
          <w:ilvl w:val="1"/>
          <w:numId w:val="19"/>
        </w:numPr>
        <w:spacing w:after="200" w:line="276" w:lineRule="auto"/>
        <w:jc w:val="both"/>
        <w:rPr>
          <w:lang w:val="en-GB"/>
        </w:rPr>
      </w:pPr>
      <w:r w:rsidRPr="00D01FA2">
        <w:rPr>
          <w:lang w:val="en-GB"/>
        </w:rPr>
        <w:t>details on access to financial markets, including details of financial instruments to be issued;</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6B404E" w:rsidRPr="00F23CFB" w14:paraId="7AD0FE86" w14:textId="77777777" w:rsidTr="001C196C">
        <w:trPr>
          <w:trHeight w:val="760"/>
        </w:trPr>
        <w:tc>
          <w:tcPr>
            <w:tcW w:w="8217" w:type="dxa"/>
          </w:tcPr>
          <w:p w14:paraId="02CEAF97" w14:textId="77777777" w:rsidR="006B404E" w:rsidRPr="00F23CFB" w:rsidRDefault="006B404E" w:rsidP="001C196C">
            <w:pPr>
              <w:spacing w:after="200" w:line="276" w:lineRule="auto"/>
              <w:rPr>
                <w:rFonts w:ascii="Calibri" w:eastAsia="Calibri" w:hAnsi="Calibri" w:cs="Times New Roman"/>
                <w:szCs w:val="22"/>
                <w:lang w:val="en-GB"/>
              </w:rPr>
            </w:pPr>
          </w:p>
          <w:p w14:paraId="4E32D593" w14:textId="77777777" w:rsidR="006B404E" w:rsidRPr="00F23CFB" w:rsidRDefault="006B404E" w:rsidP="001C196C">
            <w:pPr>
              <w:spacing w:after="200" w:line="276" w:lineRule="auto"/>
              <w:rPr>
                <w:rFonts w:ascii="Calibri" w:eastAsia="Calibri" w:hAnsi="Calibri" w:cs="Times New Roman"/>
                <w:szCs w:val="22"/>
                <w:lang w:val="en-GB"/>
              </w:rPr>
            </w:pPr>
          </w:p>
          <w:p w14:paraId="0F383835" w14:textId="77777777" w:rsidR="006B404E" w:rsidRPr="00F23CFB" w:rsidRDefault="006B404E" w:rsidP="001C196C">
            <w:pPr>
              <w:spacing w:after="200" w:line="276" w:lineRule="auto"/>
              <w:rPr>
                <w:rFonts w:ascii="Calibri" w:eastAsia="Calibri" w:hAnsi="Calibri" w:cs="Times New Roman"/>
                <w:szCs w:val="22"/>
                <w:lang w:val="en-GB"/>
              </w:rPr>
            </w:pPr>
          </w:p>
        </w:tc>
      </w:tr>
    </w:tbl>
    <w:p w14:paraId="5347C155" w14:textId="132D55F8" w:rsidR="006B404E" w:rsidRPr="00D01FA2" w:rsidRDefault="006B404E" w:rsidP="005168C2">
      <w:pPr>
        <w:spacing w:after="200" w:line="276" w:lineRule="auto"/>
        <w:jc w:val="both"/>
        <w:rPr>
          <w:lang w:val="en-GB"/>
        </w:rPr>
      </w:pPr>
    </w:p>
    <w:p w14:paraId="4F19F303" w14:textId="77777777" w:rsidR="006B404E" w:rsidRDefault="006B404E" w:rsidP="005168C2">
      <w:pPr>
        <w:spacing w:after="200" w:line="276" w:lineRule="auto"/>
        <w:ind w:left="916"/>
        <w:jc w:val="both"/>
        <w:rPr>
          <w:lang w:val="en-GB"/>
        </w:rPr>
      </w:pPr>
    </w:p>
    <w:p w14:paraId="03C5E44E" w14:textId="3A31BA03" w:rsidR="00287CF0" w:rsidRDefault="00287CF0" w:rsidP="00AE1B06">
      <w:pPr>
        <w:numPr>
          <w:ilvl w:val="1"/>
          <w:numId w:val="19"/>
        </w:numPr>
        <w:spacing w:after="200" w:line="276" w:lineRule="auto"/>
        <w:jc w:val="both"/>
        <w:rPr>
          <w:lang w:val="en-GB"/>
        </w:rPr>
      </w:pPr>
      <w:r w:rsidRPr="00D01FA2">
        <w:rPr>
          <w:lang w:val="en-GB"/>
        </w:rPr>
        <w:t xml:space="preserve">information on the use of borrowed funds, including the name of the lenders and details of the facilities granted, such as maturities, terms, security interests and guarantees, as well as information on the source of revenue to be used to repay such borrowings; where the lender is not a credit institution or a financial institution authorised to grant credit, the </w:t>
      </w:r>
      <w:r w:rsidR="007C3C10">
        <w:rPr>
          <w:lang w:val="en-GB"/>
        </w:rPr>
        <w:t>legal person or entity</w:t>
      </w:r>
      <w:r w:rsidR="001532D1">
        <w:rPr>
          <w:lang w:val="en-GB"/>
        </w:rPr>
        <w:t xml:space="preserve"> </w:t>
      </w:r>
      <w:r w:rsidRPr="00D01FA2">
        <w:rPr>
          <w:lang w:val="en-GB"/>
        </w:rPr>
        <w:t>should provide to the competent authorities information on the origin of the borrowed funds;</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6B404E" w:rsidRPr="00F23CFB" w14:paraId="47AE3984" w14:textId="77777777" w:rsidTr="001C196C">
        <w:trPr>
          <w:trHeight w:val="760"/>
        </w:trPr>
        <w:tc>
          <w:tcPr>
            <w:tcW w:w="8217" w:type="dxa"/>
          </w:tcPr>
          <w:p w14:paraId="6A3333EF" w14:textId="77777777" w:rsidR="006B404E" w:rsidRPr="00F23CFB" w:rsidRDefault="006B404E" w:rsidP="001C196C">
            <w:pPr>
              <w:spacing w:after="200" w:line="276" w:lineRule="auto"/>
              <w:rPr>
                <w:rFonts w:ascii="Calibri" w:eastAsia="Calibri" w:hAnsi="Calibri" w:cs="Times New Roman"/>
                <w:szCs w:val="22"/>
                <w:lang w:val="en-GB"/>
              </w:rPr>
            </w:pPr>
          </w:p>
          <w:p w14:paraId="495C41FF" w14:textId="77777777" w:rsidR="006B404E" w:rsidRPr="00F23CFB" w:rsidRDefault="006B404E" w:rsidP="001C196C">
            <w:pPr>
              <w:spacing w:after="200" w:line="276" w:lineRule="auto"/>
              <w:rPr>
                <w:rFonts w:ascii="Calibri" w:eastAsia="Calibri" w:hAnsi="Calibri" w:cs="Times New Roman"/>
                <w:szCs w:val="22"/>
                <w:lang w:val="en-GB"/>
              </w:rPr>
            </w:pPr>
          </w:p>
          <w:p w14:paraId="735CBC3C" w14:textId="77777777" w:rsidR="006B404E" w:rsidRPr="00F23CFB" w:rsidRDefault="006B404E" w:rsidP="001C196C">
            <w:pPr>
              <w:spacing w:after="200" w:line="276" w:lineRule="auto"/>
              <w:rPr>
                <w:rFonts w:ascii="Calibri" w:eastAsia="Calibri" w:hAnsi="Calibri" w:cs="Times New Roman"/>
                <w:szCs w:val="22"/>
                <w:lang w:val="en-GB"/>
              </w:rPr>
            </w:pPr>
          </w:p>
        </w:tc>
      </w:tr>
    </w:tbl>
    <w:p w14:paraId="39BDD24E" w14:textId="32F13D1C" w:rsidR="006B404E" w:rsidRDefault="006B404E" w:rsidP="005168C2">
      <w:pPr>
        <w:spacing w:after="200" w:line="276" w:lineRule="auto"/>
        <w:jc w:val="both"/>
        <w:rPr>
          <w:lang w:val="en-GB"/>
        </w:rPr>
      </w:pPr>
    </w:p>
    <w:p w14:paraId="6BC216F6" w14:textId="45ACBF6C" w:rsidR="006B404E" w:rsidRDefault="006B404E" w:rsidP="005168C2">
      <w:pPr>
        <w:spacing w:after="200" w:line="276" w:lineRule="auto"/>
        <w:jc w:val="both"/>
        <w:rPr>
          <w:lang w:val="en-GB"/>
        </w:rPr>
      </w:pPr>
    </w:p>
    <w:p w14:paraId="0F3879F0" w14:textId="3A5B9E03" w:rsidR="006B404E" w:rsidRDefault="006B404E" w:rsidP="005168C2">
      <w:pPr>
        <w:spacing w:after="200" w:line="276" w:lineRule="auto"/>
        <w:jc w:val="both"/>
        <w:rPr>
          <w:lang w:val="en-GB"/>
        </w:rPr>
      </w:pPr>
    </w:p>
    <w:p w14:paraId="67C9B074" w14:textId="77777777" w:rsidR="006B404E" w:rsidRPr="00D01FA2" w:rsidRDefault="006B404E" w:rsidP="005168C2">
      <w:pPr>
        <w:spacing w:after="200" w:line="276" w:lineRule="auto"/>
        <w:jc w:val="both"/>
        <w:rPr>
          <w:lang w:val="en-GB"/>
        </w:rPr>
      </w:pPr>
    </w:p>
    <w:p w14:paraId="59D43530" w14:textId="2C0C037C" w:rsidR="00287CF0" w:rsidRPr="00D01FA2" w:rsidRDefault="005168C2" w:rsidP="00AE1B06">
      <w:pPr>
        <w:numPr>
          <w:ilvl w:val="1"/>
          <w:numId w:val="19"/>
        </w:numPr>
        <w:spacing w:after="200" w:line="276" w:lineRule="auto"/>
        <w:jc w:val="both"/>
        <w:rPr>
          <w:lang w:val="en-GB"/>
        </w:rPr>
      </w:pPr>
      <w:r>
        <w:rPr>
          <w:lang w:val="en-GB"/>
        </w:rPr>
        <w:t>i</w:t>
      </w:r>
      <w:r w:rsidRPr="00D01FA2">
        <w:rPr>
          <w:lang w:val="en-GB"/>
        </w:rPr>
        <w:t>nformation</w:t>
      </w:r>
      <w:r w:rsidR="00287CF0" w:rsidRPr="00D01FA2">
        <w:rPr>
          <w:lang w:val="en-GB"/>
        </w:rPr>
        <w:t xml:space="preserve"> on any financial arrangement with other persons who are shareholders or members of the applicant</w:t>
      </w:r>
      <w:r w:rsidR="001532D1">
        <w:rPr>
          <w:lang w:val="en-GB"/>
        </w:rPr>
        <w:t xml:space="preserve"> firm</w:t>
      </w:r>
      <w:r w:rsidR="00287CF0" w:rsidRPr="00D01FA2">
        <w:rPr>
          <w:lang w:val="en-GB"/>
        </w:rPr>
        <w:t>.</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6B404E" w:rsidRPr="00F23CFB" w14:paraId="4DA64E22" w14:textId="77777777" w:rsidTr="001C196C">
        <w:trPr>
          <w:trHeight w:val="760"/>
        </w:trPr>
        <w:tc>
          <w:tcPr>
            <w:tcW w:w="8217" w:type="dxa"/>
          </w:tcPr>
          <w:p w14:paraId="69685EEF" w14:textId="77777777" w:rsidR="006B404E" w:rsidRPr="00F23CFB" w:rsidRDefault="006B404E" w:rsidP="001C196C">
            <w:pPr>
              <w:spacing w:after="200" w:line="276" w:lineRule="auto"/>
              <w:rPr>
                <w:rFonts w:ascii="Calibri" w:eastAsia="Calibri" w:hAnsi="Calibri" w:cs="Times New Roman"/>
                <w:szCs w:val="22"/>
                <w:lang w:val="en-GB"/>
              </w:rPr>
            </w:pPr>
          </w:p>
          <w:p w14:paraId="640EF1B4" w14:textId="77777777" w:rsidR="006B404E" w:rsidRPr="00F23CFB" w:rsidRDefault="006B404E" w:rsidP="001C196C">
            <w:pPr>
              <w:spacing w:after="200" w:line="276" w:lineRule="auto"/>
              <w:rPr>
                <w:rFonts w:ascii="Calibri" w:eastAsia="Calibri" w:hAnsi="Calibri" w:cs="Times New Roman"/>
                <w:szCs w:val="22"/>
                <w:lang w:val="en-GB"/>
              </w:rPr>
            </w:pPr>
          </w:p>
          <w:p w14:paraId="2C5B8266" w14:textId="77777777" w:rsidR="006B404E" w:rsidRPr="00F23CFB" w:rsidRDefault="006B404E" w:rsidP="001C196C">
            <w:pPr>
              <w:spacing w:after="200" w:line="276" w:lineRule="auto"/>
              <w:rPr>
                <w:rFonts w:ascii="Calibri" w:eastAsia="Calibri" w:hAnsi="Calibri" w:cs="Times New Roman"/>
                <w:szCs w:val="22"/>
                <w:lang w:val="en-GB"/>
              </w:rPr>
            </w:pPr>
          </w:p>
        </w:tc>
      </w:tr>
    </w:tbl>
    <w:p w14:paraId="5D642768" w14:textId="111CAE10" w:rsidR="005168C2" w:rsidRDefault="005168C2">
      <w:pPr>
        <w:spacing w:after="200" w:line="276" w:lineRule="auto"/>
        <w:rPr>
          <w:b/>
          <w:szCs w:val="22"/>
          <w:lang w:val="en-GB"/>
        </w:rPr>
      </w:pPr>
    </w:p>
    <w:p w14:paraId="144E4C85" w14:textId="77777777" w:rsidR="007C3C10" w:rsidRDefault="007C3C10">
      <w:pPr>
        <w:spacing w:after="200" w:line="276" w:lineRule="auto"/>
        <w:rPr>
          <w:b/>
          <w:szCs w:val="22"/>
          <w:lang w:val="en-GB"/>
        </w:rPr>
      </w:pPr>
    </w:p>
    <w:p w14:paraId="520CEF25" w14:textId="77777777" w:rsidR="007C3C10" w:rsidRDefault="007C3C10" w:rsidP="007C3C10">
      <w:pPr>
        <w:spacing w:after="200" w:line="276" w:lineRule="auto"/>
        <w:ind w:left="916"/>
        <w:jc w:val="both"/>
        <w:rPr>
          <w:lang w:val="en-GB"/>
        </w:rPr>
      </w:pPr>
    </w:p>
    <w:p w14:paraId="681DBC65" w14:textId="6CBAB70A" w:rsidR="005168C2" w:rsidRPr="00D01FA2" w:rsidRDefault="005168C2" w:rsidP="005168C2">
      <w:pPr>
        <w:numPr>
          <w:ilvl w:val="1"/>
          <w:numId w:val="19"/>
        </w:numPr>
        <w:spacing w:after="200" w:line="276" w:lineRule="auto"/>
        <w:jc w:val="both"/>
        <w:rPr>
          <w:lang w:val="en-GB"/>
        </w:rPr>
      </w:pPr>
      <w:r>
        <w:rPr>
          <w:lang w:val="en-GB"/>
        </w:rPr>
        <w:t>any further relevant information.</w:t>
      </w:r>
    </w:p>
    <w:tbl>
      <w:tblPr>
        <w:tblpPr w:leftFromText="180" w:rightFromText="180" w:vertAnchor="text" w:horzAnchor="page" w:tblpX="2230"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tblGrid>
      <w:tr w:rsidR="005168C2" w:rsidRPr="005B11CE" w14:paraId="2E019D60" w14:textId="77777777" w:rsidTr="001C196C">
        <w:trPr>
          <w:trHeight w:val="760"/>
        </w:trPr>
        <w:tc>
          <w:tcPr>
            <w:tcW w:w="8217" w:type="dxa"/>
          </w:tcPr>
          <w:p w14:paraId="57D15112" w14:textId="77777777" w:rsidR="005168C2" w:rsidRPr="005B11CE" w:rsidRDefault="005168C2" w:rsidP="001C196C">
            <w:pPr>
              <w:spacing w:after="200" w:line="276" w:lineRule="auto"/>
              <w:rPr>
                <w:rFonts w:ascii="Calibri" w:eastAsia="Calibri" w:hAnsi="Calibri" w:cs="Times New Roman"/>
                <w:szCs w:val="22"/>
                <w:lang w:val="en-GB"/>
              </w:rPr>
            </w:pPr>
          </w:p>
          <w:p w14:paraId="14200C57" w14:textId="77777777" w:rsidR="005168C2" w:rsidRPr="005B11CE" w:rsidRDefault="005168C2" w:rsidP="001C196C">
            <w:pPr>
              <w:spacing w:after="200" w:line="276" w:lineRule="auto"/>
              <w:rPr>
                <w:rFonts w:ascii="Calibri" w:eastAsia="Calibri" w:hAnsi="Calibri" w:cs="Times New Roman"/>
                <w:szCs w:val="22"/>
                <w:lang w:val="en-GB"/>
              </w:rPr>
            </w:pPr>
          </w:p>
          <w:p w14:paraId="2C860F31" w14:textId="77777777" w:rsidR="005168C2" w:rsidRPr="005B11CE" w:rsidRDefault="005168C2" w:rsidP="001C196C">
            <w:pPr>
              <w:spacing w:after="200" w:line="276" w:lineRule="auto"/>
              <w:rPr>
                <w:rFonts w:ascii="Calibri" w:eastAsia="Calibri" w:hAnsi="Calibri" w:cs="Times New Roman"/>
                <w:szCs w:val="22"/>
                <w:lang w:val="en-GB"/>
              </w:rPr>
            </w:pPr>
          </w:p>
        </w:tc>
      </w:tr>
    </w:tbl>
    <w:p w14:paraId="0DBDE96D" w14:textId="77777777" w:rsidR="00737846" w:rsidRDefault="00737846">
      <w:pPr>
        <w:spacing w:after="200" w:line="276" w:lineRule="auto"/>
        <w:rPr>
          <w:b/>
          <w:szCs w:val="22"/>
          <w:lang w:val="en-GB"/>
        </w:rPr>
      </w:pPr>
    </w:p>
    <w:p w14:paraId="27097DDA" w14:textId="594ABBB3" w:rsidR="00A63D16" w:rsidRDefault="00A63D16">
      <w:pPr>
        <w:spacing w:after="200" w:line="276" w:lineRule="auto"/>
        <w:rPr>
          <w:b/>
          <w:szCs w:val="22"/>
          <w:lang w:val="en-GB"/>
        </w:rPr>
      </w:pPr>
    </w:p>
    <w:p w14:paraId="230F98CC" w14:textId="7BEF0C67" w:rsidR="001532D1" w:rsidRDefault="001532D1">
      <w:pPr>
        <w:spacing w:after="200" w:line="276" w:lineRule="auto"/>
        <w:rPr>
          <w:b/>
          <w:szCs w:val="22"/>
          <w:lang w:val="en-GB"/>
        </w:rPr>
      </w:pPr>
    </w:p>
    <w:p w14:paraId="1CBBC794" w14:textId="65AC7879" w:rsidR="001532D1" w:rsidRDefault="001532D1">
      <w:pPr>
        <w:spacing w:after="200" w:line="276" w:lineRule="auto"/>
        <w:rPr>
          <w:b/>
          <w:szCs w:val="22"/>
          <w:lang w:val="en-GB"/>
        </w:rPr>
      </w:pPr>
    </w:p>
    <w:tbl>
      <w:tblPr>
        <w:tblW w:w="909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914BF1" w14:paraId="4718DB16" w14:textId="77777777" w:rsidTr="00A82109">
        <w:trPr>
          <w:trHeight w:val="830"/>
        </w:trPr>
        <w:tc>
          <w:tcPr>
            <w:tcW w:w="9090" w:type="dxa"/>
            <w:shd w:val="clear" w:color="auto" w:fill="DBE5F1" w:themeFill="accent1" w:themeFillTint="33"/>
          </w:tcPr>
          <w:p w14:paraId="5E2EDE73" w14:textId="5164CF80" w:rsidR="00914BF1" w:rsidRDefault="00914BF1" w:rsidP="00A82109">
            <w:pPr>
              <w:pStyle w:val="Numberedtitlelevel3"/>
              <w:jc w:val="center"/>
              <w:rPr>
                <w:b w:val="0"/>
                <w:szCs w:val="22"/>
                <w:lang w:val="en-GB"/>
              </w:rPr>
            </w:pPr>
            <w:r w:rsidRPr="00A82109">
              <w:rPr>
                <w:rFonts w:eastAsiaTheme="majorEastAsia"/>
                <w:sz w:val="28"/>
              </w:rPr>
              <w:t>Declaration</w:t>
            </w:r>
            <w:r w:rsidR="00814FDD" w:rsidRPr="00A82109">
              <w:rPr>
                <w:rFonts w:eastAsiaTheme="majorEastAsia"/>
                <w:sz w:val="28"/>
              </w:rPr>
              <w:t>s</w:t>
            </w:r>
          </w:p>
        </w:tc>
      </w:tr>
    </w:tbl>
    <w:p w14:paraId="5A7A5B37" w14:textId="435E6BC0" w:rsidR="00A63D16" w:rsidRDefault="00A63D16">
      <w:pPr>
        <w:spacing w:after="200" w:line="276" w:lineRule="auto"/>
        <w:rPr>
          <w:b/>
          <w:szCs w:val="22"/>
          <w:lang w:val="en-GB"/>
        </w:rPr>
      </w:pPr>
    </w:p>
    <w:p w14:paraId="2930A5FC" w14:textId="4E7BDDB6" w:rsidR="00E968DA" w:rsidRPr="00A82109" w:rsidRDefault="00C32873" w:rsidP="00A82109">
      <w:pPr>
        <w:pStyle w:val="Titlelevel2"/>
        <w:numPr>
          <w:ilvl w:val="0"/>
          <w:numId w:val="35"/>
        </w:numPr>
      </w:pPr>
      <w:r w:rsidRPr="00A82109">
        <w:t>Declaration by the</w:t>
      </w:r>
      <w:r w:rsidR="001532D1" w:rsidRPr="00A82109">
        <w:t xml:space="preserve"> Legal Person or Other Entity Type</w:t>
      </w:r>
    </w:p>
    <w:p w14:paraId="4A5C7ECD" w14:textId="77777777" w:rsidR="00E968DA" w:rsidRDefault="00E968DA" w:rsidP="00E968DA">
      <w:pPr>
        <w:spacing w:after="200" w:line="276" w:lineRule="auto"/>
        <w:rPr>
          <w:b/>
        </w:rPr>
      </w:pPr>
      <w:r>
        <w:rPr>
          <w:b/>
        </w:rPr>
        <w:t>Please confirm the following:</w:t>
      </w:r>
    </w:p>
    <w:p w14:paraId="59795889" w14:textId="18A6CAB0" w:rsidR="00E968DA" w:rsidRPr="0030139B" w:rsidRDefault="00E968DA" w:rsidP="00E968DA">
      <w:pPr>
        <w:pStyle w:val="ListParagraph"/>
        <w:numPr>
          <w:ilvl w:val="0"/>
          <w:numId w:val="29"/>
        </w:numPr>
        <w:spacing w:after="200" w:line="276" w:lineRule="auto"/>
        <w:jc w:val="both"/>
      </w:pPr>
      <w:r w:rsidRPr="0030139B">
        <w:t>I</w:t>
      </w:r>
      <w:r>
        <w:t>/we</w:t>
      </w:r>
      <w:r w:rsidRPr="0030139B">
        <w:t xml:space="preserve"> will promptly notify the Central Bank of Ireland of any material changes in the information which I</w:t>
      </w:r>
      <w:r>
        <w:t>/we</w:t>
      </w:r>
      <w:r w:rsidRPr="0030139B">
        <w:t xml:space="preserve"> have provided </w:t>
      </w:r>
      <w:r w:rsidR="00C32873">
        <w:t>for this</w:t>
      </w:r>
      <w:r w:rsidR="001532D1">
        <w:t xml:space="preserve"> Application Form </w:t>
      </w:r>
      <w:r w:rsidRPr="0030139B">
        <w:t>and confirm that I</w:t>
      </w:r>
      <w:r>
        <w:t>/we</w:t>
      </w:r>
      <w:r w:rsidRPr="0030139B">
        <w:t xml:space="preserve"> will inform the Central Bank of Ireland in writing of the details of such </w:t>
      </w:r>
      <w:r w:rsidR="005D4704">
        <w:t>changes and any other relevant/</w:t>
      </w:r>
      <w:r w:rsidRPr="0030139B">
        <w:t>material information of which I</w:t>
      </w:r>
      <w:r>
        <w:t>/we</w:t>
      </w:r>
      <w:r w:rsidRPr="0030139B">
        <w:t xml:space="preserve"> may become aware at any time after the date of this declaration</w:t>
      </w:r>
      <w:r w:rsidR="00F94FD6">
        <w:t>.</w:t>
      </w:r>
    </w:p>
    <w:p w14:paraId="1F466659" w14:textId="402F4220" w:rsidR="00E968DA" w:rsidRPr="0030139B" w:rsidRDefault="00E968DA" w:rsidP="00E968DA">
      <w:pPr>
        <w:pStyle w:val="ListParagraph"/>
        <w:numPr>
          <w:ilvl w:val="0"/>
          <w:numId w:val="29"/>
        </w:numPr>
        <w:spacing w:after="200" w:line="276" w:lineRule="auto"/>
        <w:jc w:val="both"/>
      </w:pPr>
      <w:r w:rsidRPr="0030139B">
        <w:t>I</w:t>
      </w:r>
      <w:r>
        <w:t>/we</w:t>
      </w:r>
      <w:r w:rsidRPr="0030139B">
        <w:t xml:space="preserve"> hereby authorise the Central Bank of Ireland to make enquiries with an Garda Síochána as to any convictions that may or may not be recorded against me</w:t>
      </w:r>
      <w:r w:rsidR="00F94FD6">
        <w:t>.</w:t>
      </w:r>
    </w:p>
    <w:p w14:paraId="6AD1315B" w14:textId="40CDAA02" w:rsidR="00E968DA" w:rsidRPr="0030139B" w:rsidRDefault="00E968DA" w:rsidP="00E968DA">
      <w:pPr>
        <w:pStyle w:val="ListParagraph"/>
        <w:numPr>
          <w:ilvl w:val="0"/>
          <w:numId w:val="29"/>
        </w:numPr>
        <w:spacing w:after="200" w:line="276" w:lineRule="auto"/>
        <w:jc w:val="both"/>
      </w:pPr>
      <w:r w:rsidRPr="0030139B">
        <w:t>I</w:t>
      </w:r>
      <w:r>
        <w:t>/we</w:t>
      </w:r>
      <w:r w:rsidR="001532D1">
        <w:t xml:space="preserve"> hereby</w:t>
      </w:r>
      <w:r w:rsidRPr="0030139B">
        <w:t xml:space="preserve"> authorise an Garda Síochána to furnish to the Central Bank of Ireland a statement that there are no convictions recorded against me in the State or elsewhere, or a statement of all prosecutions successful or not, pending or completed in the State or elsewhere as the case may be</w:t>
      </w:r>
      <w:r w:rsidR="00F94FD6">
        <w:t>.</w:t>
      </w:r>
    </w:p>
    <w:p w14:paraId="765F65C5" w14:textId="528B2FA8" w:rsidR="00E968DA" w:rsidRDefault="00E968DA" w:rsidP="00E968DA">
      <w:pPr>
        <w:pStyle w:val="ListParagraph"/>
        <w:numPr>
          <w:ilvl w:val="0"/>
          <w:numId w:val="29"/>
        </w:numPr>
        <w:spacing w:after="200" w:line="276" w:lineRule="auto"/>
        <w:jc w:val="both"/>
      </w:pPr>
      <w:r w:rsidRPr="0030139B">
        <w:t>I</w:t>
      </w:r>
      <w:r>
        <w:t>/we</w:t>
      </w:r>
      <w:r w:rsidRPr="0030139B">
        <w:t xml:space="preserve"> hereby </w:t>
      </w:r>
      <w:r w:rsidR="001532D1">
        <w:t>a</w:t>
      </w:r>
      <w:r w:rsidRPr="0030139B">
        <w:t>uthorise all those entities and individuals listed below to release information material to this application which they may have about me to the Central Bank of Ireland and I</w:t>
      </w:r>
      <w:r>
        <w:t>/we</w:t>
      </w:r>
      <w:r w:rsidRPr="0030139B">
        <w:t xml:space="preserve"> release them from any liability or responsibility from doing so: </w:t>
      </w:r>
    </w:p>
    <w:p w14:paraId="44D01E31" w14:textId="77777777" w:rsidR="00E968DA" w:rsidRPr="0030139B" w:rsidRDefault="00E968DA" w:rsidP="00E968DA">
      <w:pPr>
        <w:pStyle w:val="ListParagraph"/>
        <w:spacing w:after="120" w:line="276" w:lineRule="auto"/>
        <w:jc w:val="both"/>
      </w:pPr>
    </w:p>
    <w:p w14:paraId="7F231FBB" w14:textId="77777777" w:rsidR="00E968DA" w:rsidRPr="0030139B" w:rsidRDefault="00E968DA" w:rsidP="00E968DA">
      <w:pPr>
        <w:pStyle w:val="ListParagraph"/>
        <w:numPr>
          <w:ilvl w:val="0"/>
          <w:numId w:val="30"/>
        </w:numPr>
        <w:spacing w:after="120" w:line="276" w:lineRule="auto"/>
        <w:ind w:left="1077" w:hanging="357"/>
        <w:jc w:val="both"/>
      </w:pPr>
      <w:r w:rsidRPr="0030139B">
        <w:t>The Irish Revenue Commissioners (or equivalent national authority)</w:t>
      </w:r>
      <w:r>
        <w:t>;</w:t>
      </w:r>
      <w:r w:rsidRPr="0030139B">
        <w:t xml:space="preserve"> </w:t>
      </w:r>
    </w:p>
    <w:p w14:paraId="01853249" w14:textId="77777777" w:rsidR="00E968DA" w:rsidRPr="0030139B" w:rsidRDefault="00E968DA" w:rsidP="00E968DA">
      <w:pPr>
        <w:pStyle w:val="ListParagraph"/>
        <w:numPr>
          <w:ilvl w:val="0"/>
          <w:numId w:val="30"/>
        </w:numPr>
        <w:spacing w:after="120" w:line="276" w:lineRule="auto"/>
        <w:ind w:left="1077" w:hanging="357"/>
        <w:jc w:val="both"/>
      </w:pPr>
      <w:r w:rsidRPr="0030139B">
        <w:t>The Office of the Director of Corporate Enforcement (or equivalent national authority)</w:t>
      </w:r>
      <w:r>
        <w:t>;</w:t>
      </w:r>
      <w:r w:rsidRPr="0030139B">
        <w:t xml:space="preserve"> </w:t>
      </w:r>
    </w:p>
    <w:p w14:paraId="6DE6DCFA" w14:textId="77777777" w:rsidR="00E968DA" w:rsidRPr="0030139B" w:rsidRDefault="00E968DA" w:rsidP="00E968DA">
      <w:pPr>
        <w:pStyle w:val="ListParagraph"/>
        <w:numPr>
          <w:ilvl w:val="0"/>
          <w:numId w:val="31"/>
        </w:numPr>
        <w:spacing w:after="120" w:line="276" w:lineRule="auto"/>
        <w:ind w:left="1158"/>
        <w:jc w:val="both"/>
      </w:pPr>
      <w:r w:rsidRPr="0030139B">
        <w:t>The Companies Registration Office (or equivalent national authority)</w:t>
      </w:r>
      <w:r>
        <w:t>;</w:t>
      </w:r>
      <w:r w:rsidRPr="0030139B">
        <w:t xml:space="preserve"> </w:t>
      </w:r>
    </w:p>
    <w:p w14:paraId="4CB86772" w14:textId="77777777" w:rsidR="00E968DA" w:rsidRPr="0030139B" w:rsidRDefault="00E968DA" w:rsidP="00E968DA">
      <w:pPr>
        <w:pStyle w:val="ListParagraph"/>
        <w:numPr>
          <w:ilvl w:val="0"/>
          <w:numId w:val="31"/>
        </w:numPr>
        <w:spacing w:after="120" w:line="276" w:lineRule="auto"/>
        <w:ind w:left="1158"/>
        <w:jc w:val="both"/>
      </w:pPr>
      <w:r w:rsidRPr="0030139B">
        <w:t>Irish Auditing and Accounting Services Authority (or equivalent national authority)</w:t>
      </w:r>
      <w:r>
        <w:t>;</w:t>
      </w:r>
      <w:r w:rsidRPr="0030139B">
        <w:t xml:space="preserve"> </w:t>
      </w:r>
    </w:p>
    <w:p w14:paraId="596552C2" w14:textId="77777777" w:rsidR="00E968DA" w:rsidRPr="0030139B" w:rsidRDefault="00E968DA" w:rsidP="00E968DA">
      <w:pPr>
        <w:pStyle w:val="ListParagraph"/>
        <w:numPr>
          <w:ilvl w:val="0"/>
          <w:numId w:val="31"/>
        </w:numPr>
        <w:spacing w:after="120" w:line="276" w:lineRule="auto"/>
        <w:ind w:left="1156" w:hanging="357"/>
        <w:jc w:val="both"/>
      </w:pPr>
      <w:r w:rsidRPr="0030139B">
        <w:t>The Financial Services Ombudsman (or equivalent national authority)</w:t>
      </w:r>
      <w:r>
        <w:t>;</w:t>
      </w:r>
      <w:r w:rsidRPr="0030139B">
        <w:t xml:space="preserve"> </w:t>
      </w:r>
    </w:p>
    <w:p w14:paraId="1F24CE38" w14:textId="77777777" w:rsidR="00E968DA" w:rsidRPr="0030139B" w:rsidRDefault="00E968DA" w:rsidP="00E968DA">
      <w:pPr>
        <w:pStyle w:val="ListParagraph"/>
        <w:numPr>
          <w:ilvl w:val="0"/>
          <w:numId w:val="31"/>
        </w:numPr>
        <w:spacing w:after="120" w:line="276" w:lineRule="auto"/>
        <w:ind w:left="1156" w:hanging="357"/>
        <w:jc w:val="both"/>
      </w:pPr>
      <w:r w:rsidRPr="0030139B">
        <w:t>All current and former Employers listed in this application</w:t>
      </w:r>
      <w:r>
        <w:t>;</w:t>
      </w:r>
      <w:r w:rsidRPr="0030139B">
        <w:t xml:space="preserve"> </w:t>
      </w:r>
    </w:p>
    <w:p w14:paraId="620809D7" w14:textId="77777777" w:rsidR="00E968DA" w:rsidRPr="0030139B" w:rsidRDefault="00E968DA" w:rsidP="00E968DA">
      <w:pPr>
        <w:pStyle w:val="ListParagraph"/>
        <w:numPr>
          <w:ilvl w:val="0"/>
          <w:numId w:val="32"/>
        </w:numPr>
        <w:spacing w:after="120" w:line="276" w:lineRule="auto"/>
        <w:ind w:left="1156" w:hanging="357"/>
        <w:jc w:val="both"/>
      </w:pPr>
      <w:r w:rsidRPr="0030139B">
        <w:t>All financial services entities with whom I have previously held an appointment of any kind</w:t>
      </w:r>
      <w:r>
        <w:t>;</w:t>
      </w:r>
      <w:r w:rsidRPr="0030139B">
        <w:t xml:space="preserve"> </w:t>
      </w:r>
    </w:p>
    <w:p w14:paraId="696E7297" w14:textId="77777777" w:rsidR="00E968DA" w:rsidRPr="0030139B" w:rsidRDefault="00E968DA" w:rsidP="00E968DA">
      <w:pPr>
        <w:pStyle w:val="ListParagraph"/>
        <w:numPr>
          <w:ilvl w:val="0"/>
          <w:numId w:val="32"/>
        </w:numPr>
        <w:spacing w:after="120" w:line="276" w:lineRule="auto"/>
        <w:ind w:left="1156" w:hanging="357"/>
        <w:jc w:val="both"/>
      </w:pPr>
      <w:r w:rsidRPr="0030139B">
        <w:t>All personal and professional references contacted by the proposing entity as part of their due diligence inquiries over this application</w:t>
      </w:r>
      <w:r>
        <w:t>;</w:t>
      </w:r>
      <w:r w:rsidRPr="0030139B">
        <w:t xml:space="preserve"> </w:t>
      </w:r>
    </w:p>
    <w:p w14:paraId="4D2F03DD" w14:textId="77777777" w:rsidR="00E968DA" w:rsidRPr="0030139B" w:rsidRDefault="00E968DA" w:rsidP="00E968DA">
      <w:pPr>
        <w:pStyle w:val="ListParagraph"/>
        <w:numPr>
          <w:ilvl w:val="0"/>
          <w:numId w:val="32"/>
        </w:numPr>
        <w:spacing w:after="120" w:line="276" w:lineRule="auto"/>
        <w:ind w:left="1156" w:hanging="357"/>
        <w:jc w:val="both"/>
      </w:pPr>
      <w:r w:rsidRPr="0030139B">
        <w:t>All credit agencies</w:t>
      </w:r>
      <w:r>
        <w:t>;</w:t>
      </w:r>
      <w:r w:rsidRPr="0030139B">
        <w:t xml:space="preserve"> </w:t>
      </w:r>
    </w:p>
    <w:p w14:paraId="1FB41C8A" w14:textId="77777777" w:rsidR="00E968DA" w:rsidRPr="0030139B" w:rsidRDefault="00E968DA" w:rsidP="00E968DA">
      <w:pPr>
        <w:pStyle w:val="ListParagraph"/>
        <w:numPr>
          <w:ilvl w:val="0"/>
          <w:numId w:val="32"/>
        </w:numPr>
        <w:spacing w:after="120" w:line="276" w:lineRule="auto"/>
        <w:ind w:left="1156" w:hanging="357"/>
        <w:jc w:val="both"/>
      </w:pPr>
      <w:r w:rsidRPr="0030139B">
        <w:t>All educational and professional institutions listed in this application</w:t>
      </w:r>
      <w:r>
        <w:t>.</w:t>
      </w:r>
    </w:p>
    <w:p w14:paraId="5BB79925" w14:textId="77777777" w:rsidR="00E968DA" w:rsidRDefault="00E968DA" w:rsidP="00E968DA">
      <w:pPr>
        <w:spacing w:after="200" w:line="276" w:lineRule="auto"/>
        <w:jc w:val="both"/>
        <w:rPr>
          <w:b/>
          <w:i/>
          <w:iCs/>
          <w:szCs w:val="22"/>
          <w:lang w:val="en-GB"/>
        </w:rPr>
      </w:pPr>
    </w:p>
    <w:p w14:paraId="2D7B176E" w14:textId="41BB1B96" w:rsidR="00E968DA" w:rsidRPr="0030139B" w:rsidRDefault="00E968DA" w:rsidP="00E968DA">
      <w:pPr>
        <w:pStyle w:val="ListParagraph"/>
        <w:numPr>
          <w:ilvl w:val="0"/>
          <w:numId w:val="33"/>
        </w:numPr>
        <w:spacing w:after="200" w:line="276" w:lineRule="auto"/>
        <w:jc w:val="both"/>
        <w:rPr>
          <w:iCs/>
        </w:rPr>
      </w:pPr>
      <w:r w:rsidRPr="0030139B">
        <w:rPr>
          <w:iCs/>
        </w:rPr>
        <w:t>I</w:t>
      </w:r>
      <w:r>
        <w:rPr>
          <w:iCs/>
        </w:rPr>
        <w:t>/we</w:t>
      </w:r>
      <w:r w:rsidRPr="0030139B">
        <w:rPr>
          <w:iCs/>
        </w:rPr>
        <w:t xml:space="preserve"> acknowledge that the Central Bank of Ireland may process any personal data relevant to me for the purposes of performing the Central Bank statutory functions including the orderly and prudent authorisation and supervision of regulated financial services entities and the appointment and supervision of approved persons</w:t>
      </w:r>
      <w:r w:rsidR="00F94FD6">
        <w:rPr>
          <w:iCs/>
        </w:rPr>
        <w:t>.</w:t>
      </w:r>
    </w:p>
    <w:p w14:paraId="663E9B85" w14:textId="763E0827" w:rsidR="00E968DA" w:rsidRDefault="00E968DA" w:rsidP="00E968DA">
      <w:pPr>
        <w:pStyle w:val="ListParagraph"/>
        <w:numPr>
          <w:ilvl w:val="0"/>
          <w:numId w:val="33"/>
        </w:numPr>
        <w:spacing w:after="200" w:line="276" w:lineRule="auto"/>
        <w:jc w:val="both"/>
        <w:rPr>
          <w:iCs/>
        </w:rPr>
      </w:pPr>
      <w:r w:rsidRPr="000B48F8">
        <w:rPr>
          <w:iCs/>
        </w:rPr>
        <w:t>I</w:t>
      </w:r>
      <w:r>
        <w:rPr>
          <w:iCs/>
        </w:rPr>
        <w:t>/we</w:t>
      </w:r>
      <w:r w:rsidRPr="000B48F8">
        <w:rPr>
          <w:iCs/>
        </w:rPr>
        <w:t xml:space="preserve"> </w:t>
      </w:r>
      <w:r>
        <w:rPr>
          <w:iCs/>
        </w:rPr>
        <w:t>are</w:t>
      </w:r>
      <w:r w:rsidRPr="000B48F8">
        <w:rPr>
          <w:iCs/>
        </w:rPr>
        <w:t xml:space="preserve"> aware that it may be an offence and/or grounds for refusal of my application and/or grounds for revocation of an authorisation approval granted on foot of the within </w:t>
      </w:r>
      <w:r w:rsidR="001532D1">
        <w:rPr>
          <w:iCs/>
        </w:rPr>
        <w:t>a</w:t>
      </w:r>
      <w:r w:rsidRPr="000B48F8">
        <w:rPr>
          <w:iCs/>
        </w:rPr>
        <w:t>pplication and/or grounds for the Central Bank of Ireland to commence an administrative sanctions procedure against both myself and/ or the proposing entity for me to knowingly or recklessly:</w:t>
      </w:r>
    </w:p>
    <w:p w14:paraId="0AE11EE0" w14:textId="38169938" w:rsidR="00E968DA" w:rsidRDefault="00E968DA" w:rsidP="00E968DA">
      <w:pPr>
        <w:pStyle w:val="ListParagraph"/>
        <w:numPr>
          <w:ilvl w:val="0"/>
          <w:numId w:val="34"/>
        </w:numPr>
        <w:spacing w:after="200" w:line="276" w:lineRule="auto"/>
        <w:jc w:val="both"/>
        <w:rPr>
          <w:iCs/>
        </w:rPr>
      </w:pPr>
      <w:r w:rsidRPr="000B48F8">
        <w:rPr>
          <w:iCs/>
        </w:rPr>
        <w:t>Provide false or misleading information and/or to make a false or misleading statement (which I acknowledge, may include the withholding by me of relevant information) in this application for approval</w:t>
      </w:r>
      <w:r>
        <w:rPr>
          <w:iCs/>
        </w:rPr>
        <w:t>;</w:t>
      </w:r>
      <w:r w:rsidR="00F94FD6">
        <w:rPr>
          <w:iCs/>
        </w:rPr>
        <w:t xml:space="preserve"> or</w:t>
      </w:r>
    </w:p>
    <w:p w14:paraId="796A3DE1" w14:textId="0B41F7F6" w:rsidR="001C196C" w:rsidRPr="000B48F8" w:rsidRDefault="00E968DA" w:rsidP="00E968DA">
      <w:pPr>
        <w:pStyle w:val="ListParagraph"/>
        <w:numPr>
          <w:ilvl w:val="1"/>
          <w:numId w:val="34"/>
        </w:numPr>
        <w:spacing w:after="200" w:line="276" w:lineRule="auto"/>
        <w:ind w:left="1843"/>
        <w:jc w:val="both"/>
        <w:rPr>
          <w:iCs/>
        </w:rPr>
      </w:pPr>
      <w:r w:rsidRPr="000B48F8">
        <w:rPr>
          <w:iCs/>
        </w:rPr>
        <w:t>Fail to inform and/or withhold from the Central Bank of Ireland details of any material change in circumstances/ new information which is relevant to the status of the proposed person</w:t>
      </w:r>
      <w:r>
        <w:rPr>
          <w:iCs/>
        </w:rPr>
        <w:t>.</w:t>
      </w:r>
    </w:p>
    <w:p w14:paraId="7BD4DE04" w14:textId="636A68B7" w:rsidR="00E968DA" w:rsidRPr="000B48F8" w:rsidRDefault="00E968DA" w:rsidP="00E968DA">
      <w:pPr>
        <w:pStyle w:val="ListParagraph"/>
        <w:numPr>
          <w:ilvl w:val="0"/>
          <w:numId w:val="33"/>
        </w:numPr>
        <w:spacing w:after="200" w:line="276" w:lineRule="auto"/>
        <w:jc w:val="both"/>
        <w:rPr>
          <w:iCs/>
        </w:rPr>
      </w:pPr>
      <w:r w:rsidRPr="000B48F8">
        <w:rPr>
          <w:iCs/>
        </w:rPr>
        <w:t>To the best of my</w:t>
      </w:r>
      <w:r>
        <w:rPr>
          <w:iCs/>
        </w:rPr>
        <w:t>/our</w:t>
      </w:r>
      <w:r w:rsidRPr="000B48F8">
        <w:rPr>
          <w:iCs/>
        </w:rPr>
        <w:t xml:space="preserve"> knowledge, information and belief, </w:t>
      </w:r>
      <w:r w:rsidR="00C32873">
        <w:rPr>
          <w:iCs/>
        </w:rPr>
        <w:t xml:space="preserve">the information provided in this Application Form is truthful and that each question in the Application Form has been </w:t>
      </w:r>
      <w:r w:rsidRPr="000B48F8">
        <w:rPr>
          <w:iCs/>
        </w:rPr>
        <w:t>fully answered</w:t>
      </w:r>
      <w:r w:rsidR="00C32873">
        <w:rPr>
          <w:iCs/>
        </w:rPr>
        <w:t xml:space="preserve">, and that I/we </w:t>
      </w:r>
      <w:r w:rsidRPr="000B48F8">
        <w:rPr>
          <w:iCs/>
        </w:rPr>
        <w:t>have disclosed any and all other information, which might reasonably be considered relevant to this application and I</w:t>
      </w:r>
      <w:r>
        <w:rPr>
          <w:iCs/>
        </w:rPr>
        <w:t>/we</w:t>
      </w:r>
      <w:r w:rsidRPr="000B48F8">
        <w:rPr>
          <w:iCs/>
        </w:rPr>
        <w:t xml:space="preserve"> confirm my understanding and acceptance of all statements in this declaration</w:t>
      </w:r>
      <w:r w:rsidR="00F94FD6">
        <w:rPr>
          <w:iCs/>
        </w:rPr>
        <w:t>.</w:t>
      </w:r>
    </w:p>
    <w:p w14:paraId="083B70EF" w14:textId="77777777" w:rsidR="00556EB4" w:rsidRPr="00556EB4" w:rsidRDefault="00556EB4" w:rsidP="00556EB4">
      <w:pPr>
        <w:spacing w:after="200" w:line="276" w:lineRule="auto"/>
        <w:rPr>
          <w:b/>
          <w:bCs/>
          <w:szCs w:val="22"/>
          <w:lang w:val="en-GB"/>
        </w:rPr>
      </w:pP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556EB4" w:rsidRPr="00556EB4" w14:paraId="2D82275B" w14:textId="77777777" w:rsidTr="001C196C">
        <w:trPr>
          <w:trHeight w:val="423"/>
        </w:trPr>
        <w:tc>
          <w:tcPr>
            <w:tcW w:w="2122" w:type="dxa"/>
            <w:shd w:val="clear" w:color="auto" w:fill="D9D9D9" w:themeFill="background1" w:themeFillShade="D9"/>
          </w:tcPr>
          <w:p w14:paraId="6B6833B3" w14:textId="77777777" w:rsidR="00556EB4" w:rsidRPr="00556EB4" w:rsidRDefault="00556EB4" w:rsidP="00556EB4">
            <w:pPr>
              <w:spacing w:after="200" w:line="276" w:lineRule="auto"/>
              <w:rPr>
                <w:b/>
                <w:szCs w:val="22"/>
                <w:lang w:val="en-GB"/>
              </w:rPr>
            </w:pPr>
            <w:r w:rsidRPr="00556EB4">
              <w:rPr>
                <w:b/>
                <w:szCs w:val="22"/>
                <w:lang w:val="en-GB"/>
              </w:rPr>
              <w:t>For and on behalf of:</w:t>
            </w:r>
          </w:p>
        </w:tc>
        <w:tc>
          <w:tcPr>
            <w:tcW w:w="6478" w:type="dxa"/>
          </w:tcPr>
          <w:p w14:paraId="179440AF" w14:textId="77777777" w:rsidR="00556EB4" w:rsidRPr="00556EB4" w:rsidRDefault="00556EB4" w:rsidP="00556EB4">
            <w:pPr>
              <w:spacing w:after="200" w:line="276" w:lineRule="auto"/>
              <w:rPr>
                <w:b/>
                <w:szCs w:val="22"/>
                <w:lang w:val="en-GB"/>
              </w:rPr>
            </w:pPr>
          </w:p>
        </w:tc>
      </w:tr>
      <w:tr w:rsidR="00556EB4" w:rsidRPr="00556EB4" w14:paraId="021DEBD5" w14:textId="77777777" w:rsidTr="001C196C">
        <w:trPr>
          <w:trHeight w:val="1971"/>
        </w:trPr>
        <w:tc>
          <w:tcPr>
            <w:tcW w:w="2122" w:type="dxa"/>
            <w:shd w:val="clear" w:color="auto" w:fill="D9D9D9" w:themeFill="background1" w:themeFillShade="D9"/>
          </w:tcPr>
          <w:p w14:paraId="752CA738" w14:textId="77777777" w:rsidR="00556EB4" w:rsidRPr="00556EB4" w:rsidRDefault="00556EB4" w:rsidP="00556EB4">
            <w:pPr>
              <w:spacing w:after="200" w:line="276" w:lineRule="auto"/>
              <w:rPr>
                <w:b/>
                <w:szCs w:val="22"/>
                <w:lang w:val="en-GB"/>
              </w:rPr>
            </w:pPr>
            <w:r w:rsidRPr="00556EB4">
              <w:rPr>
                <w:b/>
                <w:szCs w:val="22"/>
                <w:lang w:val="en-GB"/>
              </w:rPr>
              <w:t>Name (Printed):</w:t>
            </w:r>
          </w:p>
          <w:p w14:paraId="2FF97585" w14:textId="77777777" w:rsidR="00556EB4" w:rsidRPr="00556EB4" w:rsidRDefault="00556EB4" w:rsidP="00556EB4">
            <w:pPr>
              <w:spacing w:after="200" w:line="276" w:lineRule="auto"/>
              <w:rPr>
                <w:b/>
                <w:szCs w:val="22"/>
                <w:lang w:val="en-GB"/>
              </w:rPr>
            </w:pPr>
            <w:r w:rsidRPr="00556EB4">
              <w:rPr>
                <w:b/>
                <w:szCs w:val="22"/>
                <w:lang w:val="en-GB"/>
              </w:rPr>
              <w:t>Title:</w:t>
            </w:r>
          </w:p>
          <w:p w14:paraId="73B5C30A" w14:textId="77777777" w:rsidR="00556EB4" w:rsidRPr="00556EB4" w:rsidRDefault="00556EB4" w:rsidP="00556EB4">
            <w:pPr>
              <w:spacing w:after="200" w:line="276" w:lineRule="auto"/>
              <w:rPr>
                <w:b/>
                <w:szCs w:val="22"/>
                <w:lang w:val="en-GB"/>
              </w:rPr>
            </w:pPr>
            <w:r w:rsidRPr="00556EB4">
              <w:rPr>
                <w:b/>
                <w:szCs w:val="22"/>
                <w:lang w:val="en-GB"/>
              </w:rPr>
              <w:t>Signature:</w:t>
            </w:r>
          </w:p>
          <w:p w14:paraId="1AFE63D6" w14:textId="77777777" w:rsidR="00556EB4" w:rsidRPr="00556EB4" w:rsidRDefault="00556EB4" w:rsidP="00556EB4">
            <w:pPr>
              <w:spacing w:after="200" w:line="276" w:lineRule="auto"/>
              <w:rPr>
                <w:b/>
                <w:szCs w:val="22"/>
                <w:lang w:val="en-GB"/>
              </w:rPr>
            </w:pPr>
            <w:r w:rsidRPr="00556EB4">
              <w:rPr>
                <w:b/>
                <w:szCs w:val="22"/>
                <w:lang w:val="en-GB"/>
              </w:rPr>
              <w:t>Date:</w:t>
            </w:r>
          </w:p>
        </w:tc>
        <w:tc>
          <w:tcPr>
            <w:tcW w:w="6478" w:type="dxa"/>
          </w:tcPr>
          <w:p w14:paraId="2C48DB9D" w14:textId="77777777" w:rsidR="00556EB4" w:rsidRPr="00556EB4" w:rsidRDefault="00556EB4" w:rsidP="00556EB4">
            <w:pPr>
              <w:spacing w:after="200" w:line="276" w:lineRule="auto"/>
              <w:rPr>
                <w:b/>
                <w:szCs w:val="22"/>
                <w:lang w:val="en-GB"/>
              </w:rPr>
            </w:pPr>
          </w:p>
        </w:tc>
      </w:tr>
      <w:tr w:rsidR="00556EB4" w:rsidRPr="00556EB4" w14:paraId="7834BE23" w14:textId="77777777" w:rsidTr="001C196C">
        <w:trPr>
          <w:trHeight w:val="416"/>
        </w:trPr>
        <w:tc>
          <w:tcPr>
            <w:tcW w:w="2122" w:type="dxa"/>
            <w:shd w:val="clear" w:color="auto" w:fill="D9D9D9" w:themeFill="background1" w:themeFillShade="D9"/>
          </w:tcPr>
          <w:p w14:paraId="50ECFD08" w14:textId="77777777" w:rsidR="00556EB4" w:rsidRPr="00556EB4" w:rsidRDefault="00556EB4" w:rsidP="00556EB4">
            <w:pPr>
              <w:spacing w:after="200" w:line="276" w:lineRule="auto"/>
              <w:rPr>
                <w:b/>
                <w:szCs w:val="22"/>
                <w:lang w:val="en-GB"/>
              </w:rPr>
            </w:pPr>
            <w:r w:rsidRPr="00556EB4">
              <w:rPr>
                <w:b/>
                <w:szCs w:val="22"/>
                <w:lang w:val="en-GB"/>
              </w:rPr>
              <w:t>Name (Printed):</w:t>
            </w:r>
          </w:p>
          <w:p w14:paraId="47B11707" w14:textId="77777777" w:rsidR="00556EB4" w:rsidRPr="00556EB4" w:rsidRDefault="00556EB4" w:rsidP="00556EB4">
            <w:pPr>
              <w:spacing w:after="200" w:line="276" w:lineRule="auto"/>
              <w:rPr>
                <w:b/>
                <w:szCs w:val="22"/>
                <w:lang w:val="en-GB"/>
              </w:rPr>
            </w:pPr>
            <w:r w:rsidRPr="00556EB4">
              <w:rPr>
                <w:b/>
                <w:szCs w:val="22"/>
                <w:lang w:val="en-GB"/>
              </w:rPr>
              <w:t>Title:</w:t>
            </w:r>
          </w:p>
          <w:p w14:paraId="325A66DE" w14:textId="77777777" w:rsidR="00556EB4" w:rsidRPr="00556EB4" w:rsidRDefault="00556EB4" w:rsidP="00556EB4">
            <w:pPr>
              <w:spacing w:after="200" w:line="276" w:lineRule="auto"/>
              <w:rPr>
                <w:b/>
                <w:szCs w:val="22"/>
                <w:lang w:val="en-GB"/>
              </w:rPr>
            </w:pPr>
            <w:r w:rsidRPr="00556EB4">
              <w:rPr>
                <w:b/>
                <w:szCs w:val="22"/>
                <w:lang w:val="en-GB"/>
              </w:rPr>
              <w:t>Signature:</w:t>
            </w:r>
          </w:p>
          <w:p w14:paraId="3101A716" w14:textId="77777777" w:rsidR="00556EB4" w:rsidRPr="00556EB4" w:rsidRDefault="00556EB4" w:rsidP="00556EB4">
            <w:pPr>
              <w:spacing w:after="200" w:line="276" w:lineRule="auto"/>
              <w:rPr>
                <w:b/>
                <w:szCs w:val="22"/>
                <w:lang w:val="en-GB"/>
              </w:rPr>
            </w:pPr>
            <w:r w:rsidRPr="00556EB4">
              <w:rPr>
                <w:b/>
                <w:szCs w:val="22"/>
                <w:lang w:val="en-GB"/>
              </w:rPr>
              <w:t>Date:</w:t>
            </w:r>
          </w:p>
          <w:p w14:paraId="2773CD63" w14:textId="77777777" w:rsidR="00556EB4" w:rsidRPr="00556EB4" w:rsidRDefault="00556EB4" w:rsidP="00556EB4">
            <w:pPr>
              <w:spacing w:after="200" w:line="276" w:lineRule="auto"/>
              <w:rPr>
                <w:b/>
                <w:szCs w:val="22"/>
                <w:lang w:val="en-GB"/>
              </w:rPr>
            </w:pPr>
          </w:p>
        </w:tc>
        <w:tc>
          <w:tcPr>
            <w:tcW w:w="6478" w:type="dxa"/>
          </w:tcPr>
          <w:p w14:paraId="209B1301" w14:textId="77777777" w:rsidR="00556EB4" w:rsidRPr="00556EB4" w:rsidRDefault="00556EB4" w:rsidP="00556EB4">
            <w:pPr>
              <w:spacing w:after="200" w:line="276" w:lineRule="auto"/>
              <w:rPr>
                <w:b/>
                <w:szCs w:val="22"/>
                <w:lang w:val="en-GB"/>
              </w:rPr>
            </w:pPr>
          </w:p>
        </w:tc>
      </w:tr>
      <w:tr w:rsidR="00556EB4" w:rsidRPr="00556EB4" w14:paraId="3B20CCC5" w14:textId="77777777" w:rsidTr="001C196C">
        <w:trPr>
          <w:trHeight w:val="509"/>
        </w:trPr>
        <w:tc>
          <w:tcPr>
            <w:tcW w:w="8600" w:type="dxa"/>
            <w:gridSpan w:val="2"/>
          </w:tcPr>
          <w:p w14:paraId="1A6F4E70" w14:textId="77777777" w:rsidR="00556EB4" w:rsidRPr="00556EB4" w:rsidRDefault="00556EB4" w:rsidP="00556EB4">
            <w:pPr>
              <w:spacing w:after="200" w:line="276" w:lineRule="auto"/>
              <w:rPr>
                <w:b/>
                <w:szCs w:val="22"/>
                <w:lang w:val="en-GB"/>
              </w:rPr>
            </w:pPr>
            <w:r w:rsidRPr="00556EB4">
              <w:rPr>
                <w:b/>
                <w:bCs/>
                <w:i/>
                <w:iCs/>
                <w:szCs w:val="22"/>
                <w:lang w:val="en-GB"/>
              </w:rPr>
              <w:t>(Please print name of the applicant. At least two directors, including the Chief Executive/Managing Director must sign the Declaration above.  Original signatures are required)</w:t>
            </w:r>
          </w:p>
        </w:tc>
      </w:tr>
    </w:tbl>
    <w:p w14:paraId="7660A3B8" w14:textId="77777777" w:rsidR="008F67F7" w:rsidRDefault="008F67F7" w:rsidP="008F67F7">
      <w:pPr>
        <w:pStyle w:val="Titlelevel2"/>
        <w:ind w:left="720"/>
      </w:pPr>
    </w:p>
    <w:p w14:paraId="324B6FFF" w14:textId="23184D77" w:rsidR="000A73CB" w:rsidRPr="00A82109" w:rsidRDefault="000A73CB" w:rsidP="00A82109">
      <w:pPr>
        <w:pStyle w:val="Titlelevel2"/>
        <w:numPr>
          <w:ilvl w:val="0"/>
          <w:numId w:val="35"/>
        </w:numPr>
      </w:pPr>
      <w:r w:rsidRPr="00A82109">
        <w:t xml:space="preserve"> Declaration by </w:t>
      </w:r>
      <w:r w:rsidR="001532D1" w:rsidRPr="00A82109">
        <w:t>A</w:t>
      </w:r>
      <w:r w:rsidRPr="00A82109">
        <w:t xml:space="preserve">pplicant </w:t>
      </w:r>
      <w:r w:rsidR="001532D1" w:rsidRPr="00A82109">
        <w:t>F</w:t>
      </w:r>
      <w:r w:rsidRPr="00A82109">
        <w:t>irm:</w:t>
      </w:r>
    </w:p>
    <w:p w14:paraId="5BB0328F" w14:textId="77777777" w:rsidR="000A73CB" w:rsidRPr="000A73CB" w:rsidRDefault="000A73CB" w:rsidP="000A73CB">
      <w:pPr>
        <w:pStyle w:val="ListParagraph"/>
        <w:rPr>
          <w:b/>
          <w:iCs/>
        </w:rPr>
      </w:pPr>
    </w:p>
    <w:p w14:paraId="13145C36" w14:textId="6E5D3162" w:rsidR="000A73CB" w:rsidRPr="000A73CB" w:rsidRDefault="00A75081" w:rsidP="000A73CB">
      <w:pPr>
        <w:spacing w:after="200" w:line="276" w:lineRule="auto"/>
        <w:rPr>
          <w:rFonts w:ascii="Calibri" w:eastAsia="Calibri" w:hAnsi="Calibri" w:cs="Times New Roman"/>
          <w:iCs/>
          <w:szCs w:val="22"/>
        </w:rPr>
      </w:pPr>
      <w:r w:rsidRPr="000A73CB">
        <w:rPr>
          <w:rFonts w:ascii="Calibri" w:eastAsia="Calibri" w:hAnsi="Calibri" w:cs="Times New Roman"/>
          <w:iCs/>
          <w:szCs w:val="22"/>
        </w:rPr>
        <w:t>I</w:t>
      </w:r>
      <w:r w:rsidR="00806438">
        <w:rPr>
          <w:rFonts w:ascii="Calibri" w:eastAsia="Calibri" w:hAnsi="Calibri" w:cs="Times New Roman"/>
          <w:iCs/>
          <w:szCs w:val="22"/>
        </w:rPr>
        <w:t xml:space="preserve">_____________ </w:t>
      </w:r>
      <w:r w:rsidR="000A73CB" w:rsidRPr="000A73CB">
        <w:rPr>
          <w:rFonts w:ascii="Calibri" w:eastAsia="Calibri" w:hAnsi="Calibri" w:cs="Times New Roman"/>
          <w:iCs/>
          <w:szCs w:val="22"/>
        </w:rPr>
        <w:t>and</w:t>
      </w:r>
      <w:r w:rsidR="00806438">
        <w:rPr>
          <w:rFonts w:ascii="Calibri" w:eastAsia="Calibri" w:hAnsi="Calibri" w:cs="Times New Roman"/>
          <w:iCs/>
          <w:szCs w:val="22"/>
        </w:rPr>
        <w:t>_______________</w:t>
      </w:r>
      <w:r w:rsidR="000A73CB" w:rsidRPr="000A73CB">
        <w:rPr>
          <w:rFonts w:ascii="Calibri" w:eastAsia="Calibri" w:hAnsi="Calibri" w:cs="Times New Roman"/>
          <w:iCs/>
          <w:szCs w:val="22"/>
        </w:rPr>
        <w:t xml:space="preserve">, of _____________________ (name of proposing entity), submit the above </w:t>
      </w:r>
      <w:r w:rsidR="001A7386">
        <w:rPr>
          <w:rFonts w:ascii="Calibri" w:eastAsia="Calibri" w:hAnsi="Calibri" w:cs="Times New Roman"/>
          <w:iCs/>
          <w:szCs w:val="22"/>
        </w:rPr>
        <w:t>Application for a Legal Person or an Other Entity Type with</w:t>
      </w:r>
      <w:r w:rsidR="00C32873">
        <w:rPr>
          <w:rFonts w:ascii="Calibri" w:eastAsia="Calibri" w:hAnsi="Calibri" w:cs="Times New Roman"/>
          <w:iCs/>
          <w:szCs w:val="22"/>
        </w:rPr>
        <w:t xml:space="preserve"> </w:t>
      </w:r>
      <w:r w:rsidR="001A7386">
        <w:rPr>
          <w:rFonts w:ascii="Calibri" w:eastAsia="Calibri" w:hAnsi="Calibri" w:cs="Times New Roman"/>
          <w:iCs/>
          <w:szCs w:val="22"/>
        </w:rPr>
        <w:t xml:space="preserve">Qualifying Holdings </w:t>
      </w:r>
      <w:r w:rsidR="001532D1">
        <w:rPr>
          <w:rFonts w:ascii="Calibri" w:eastAsia="Calibri" w:hAnsi="Calibri" w:cs="Times New Roman"/>
          <w:iCs/>
          <w:szCs w:val="22"/>
        </w:rPr>
        <w:t>in a Payment Institution or Electronic Money Institution Form (Application F</w:t>
      </w:r>
      <w:r w:rsidR="000A73CB" w:rsidRPr="000A73CB">
        <w:rPr>
          <w:rFonts w:ascii="Calibri" w:eastAsia="Calibri" w:hAnsi="Calibri" w:cs="Times New Roman"/>
          <w:iCs/>
          <w:szCs w:val="22"/>
        </w:rPr>
        <w:t>orm</w:t>
      </w:r>
      <w:r w:rsidR="001532D1">
        <w:rPr>
          <w:rFonts w:ascii="Calibri" w:eastAsia="Calibri" w:hAnsi="Calibri" w:cs="Times New Roman"/>
          <w:iCs/>
          <w:szCs w:val="22"/>
        </w:rPr>
        <w:t>)</w:t>
      </w:r>
      <w:r w:rsidR="000A73CB" w:rsidRPr="000A73CB">
        <w:rPr>
          <w:rFonts w:ascii="Calibri" w:eastAsia="Calibri" w:hAnsi="Calibri" w:cs="Times New Roman"/>
          <w:iCs/>
          <w:szCs w:val="22"/>
        </w:rPr>
        <w:t>, and declare that:</w:t>
      </w:r>
    </w:p>
    <w:p w14:paraId="0F223D8A" w14:textId="7874C232" w:rsidR="000A73CB" w:rsidRPr="000A73CB" w:rsidRDefault="000A73CB" w:rsidP="000A73CB">
      <w:pPr>
        <w:spacing w:after="200" w:line="276" w:lineRule="auto"/>
        <w:rPr>
          <w:rFonts w:ascii="Calibri" w:eastAsia="Calibri" w:hAnsi="Calibri" w:cs="Times New Roman"/>
          <w:iCs/>
          <w:szCs w:val="22"/>
        </w:rPr>
      </w:pPr>
      <w:r w:rsidRPr="000A73CB">
        <w:rPr>
          <w:rFonts w:ascii="Calibri" w:eastAsia="Calibri" w:hAnsi="Calibri" w:cs="Times New Roman"/>
          <w:iCs/>
          <w:szCs w:val="22"/>
        </w:rPr>
        <w:t xml:space="preserve">To the best of our knowledge, information and belief, the information contained in the </w:t>
      </w:r>
      <w:r w:rsidR="001A7386">
        <w:rPr>
          <w:rFonts w:ascii="Calibri" w:eastAsia="Calibri" w:hAnsi="Calibri" w:cs="Times New Roman"/>
          <w:iCs/>
          <w:szCs w:val="22"/>
        </w:rPr>
        <w:t>Application</w:t>
      </w:r>
      <w:r w:rsidR="001532D1">
        <w:rPr>
          <w:rFonts w:ascii="Calibri" w:eastAsia="Calibri" w:hAnsi="Calibri" w:cs="Times New Roman"/>
          <w:iCs/>
          <w:szCs w:val="22"/>
        </w:rPr>
        <w:t xml:space="preserve"> Form</w:t>
      </w:r>
      <w:r w:rsidRPr="000A73CB">
        <w:rPr>
          <w:rFonts w:ascii="Calibri" w:eastAsia="Calibri" w:hAnsi="Calibri" w:cs="Times New Roman"/>
          <w:iCs/>
          <w:szCs w:val="22"/>
        </w:rPr>
        <w:t xml:space="preserve">, is true, accurate and supports my view that this </w:t>
      </w:r>
      <w:r w:rsidR="005D4704">
        <w:rPr>
          <w:rFonts w:ascii="Calibri" w:eastAsia="Calibri" w:hAnsi="Calibri" w:cs="Times New Roman"/>
          <w:iCs/>
          <w:szCs w:val="22"/>
        </w:rPr>
        <w:t>legal person/</w:t>
      </w:r>
      <w:r w:rsidR="00A75081">
        <w:rPr>
          <w:rFonts w:ascii="Calibri" w:eastAsia="Calibri" w:hAnsi="Calibri" w:cs="Times New Roman"/>
          <w:iCs/>
          <w:szCs w:val="22"/>
        </w:rPr>
        <w:t>entity</w:t>
      </w:r>
      <w:r w:rsidR="00A75081" w:rsidRPr="000A73CB">
        <w:rPr>
          <w:rFonts w:ascii="Calibri" w:eastAsia="Calibri" w:hAnsi="Calibri" w:cs="Times New Roman"/>
          <w:iCs/>
          <w:szCs w:val="22"/>
        </w:rPr>
        <w:t xml:space="preserve"> </w:t>
      </w:r>
      <w:r w:rsidRPr="000A73CB">
        <w:rPr>
          <w:rFonts w:ascii="Calibri" w:eastAsia="Calibri" w:hAnsi="Calibri" w:cs="Times New Roman"/>
          <w:iCs/>
          <w:szCs w:val="22"/>
        </w:rPr>
        <w:t xml:space="preserve">is a suitable person, to have a qualifying holding in the applicant firm. </w:t>
      </w:r>
    </w:p>
    <w:p w14:paraId="18EE1951" w14:textId="7336E56E" w:rsidR="001C196C" w:rsidRPr="000A73CB" w:rsidRDefault="000A73CB" w:rsidP="000A73CB">
      <w:pPr>
        <w:numPr>
          <w:ilvl w:val="0"/>
          <w:numId w:val="33"/>
        </w:numPr>
        <w:spacing w:after="200" w:line="276" w:lineRule="auto"/>
        <w:rPr>
          <w:rFonts w:ascii="Calibri" w:eastAsia="Calibri" w:hAnsi="Calibri" w:cs="Times New Roman"/>
          <w:iCs/>
          <w:szCs w:val="22"/>
          <w:lang w:val="en-GB"/>
        </w:rPr>
      </w:pPr>
      <w:r w:rsidRPr="000A73CB">
        <w:rPr>
          <w:rFonts w:ascii="Calibri" w:eastAsia="Calibri" w:hAnsi="Calibri" w:cs="Times New Roman"/>
          <w:iCs/>
          <w:szCs w:val="22"/>
          <w:lang w:val="en-GB"/>
        </w:rPr>
        <w:t>We are</w:t>
      </w:r>
      <w:r w:rsidR="00A75081" w:rsidRPr="000A73CB">
        <w:rPr>
          <w:rFonts w:ascii="Calibri" w:eastAsia="Calibri" w:hAnsi="Calibri" w:cs="Times New Roman"/>
          <w:iCs/>
          <w:szCs w:val="22"/>
          <w:lang w:val="en-GB"/>
        </w:rPr>
        <w:t xml:space="preserve"> aware that it may be an offence and/or grounds for refusal of </w:t>
      </w:r>
      <w:r w:rsidRPr="000A73CB">
        <w:rPr>
          <w:rFonts w:ascii="Calibri" w:eastAsia="Calibri" w:hAnsi="Calibri" w:cs="Times New Roman"/>
          <w:iCs/>
          <w:szCs w:val="22"/>
          <w:lang w:val="en-GB"/>
        </w:rPr>
        <w:t>the</w:t>
      </w:r>
      <w:r w:rsidR="00A75081" w:rsidRPr="000A73CB">
        <w:rPr>
          <w:rFonts w:ascii="Calibri" w:eastAsia="Calibri" w:hAnsi="Calibri" w:cs="Times New Roman"/>
          <w:iCs/>
          <w:szCs w:val="22"/>
          <w:lang w:val="en-GB"/>
        </w:rPr>
        <w:t xml:space="preserve"> application and/or grounds for revocation of an authorisation approval granted on foot of the </w:t>
      </w:r>
      <w:r w:rsidR="00C45DD8">
        <w:rPr>
          <w:rFonts w:ascii="Calibri" w:eastAsia="Calibri" w:hAnsi="Calibri" w:cs="Times New Roman"/>
          <w:iCs/>
          <w:szCs w:val="22"/>
          <w:lang w:val="en-GB"/>
        </w:rPr>
        <w:t xml:space="preserve">Application for Legal Persons and Other Entity Type with Qualifying Holdings </w:t>
      </w:r>
      <w:r w:rsidRPr="000A73CB">
        <w:rPr>
          <w:rFonts w:ascii="Calibri" w:eastAsia="Calibri" w:hAnsi="Calibri" w:cs="Times New Roman"/>
          <w:iCs/>
          <w:szCs w:val="22"/>
        </w:rPr>
        <w:t xml:space="preserve"> form,</w:t>
      </w:r>
      <w:r w:rsidR="00A75081" w:rsidRPr="000A73CB">
        <w:rPr>
          <w:rFonts w:ascii="Calibri" w:eastAsia="Calibri" w:hAnsi="Calibri" w:cs="Times New Roman"/>
          <w:iCs/>
          <w:szCs w:val="22"/>
          <w:lang w:val="en-GB"/>
        </w:rPr>
        <w:t xml:space="preserve"> and/or grounds for the Central Bank of Ireland to commence an administrative sanctions procedure against both </w:t>
      </w:r>
      <w:r w:rsidRPr="000A73CB">
        <w:rPr>
          <w:rFonts w:ascii="Calibri" w:eastAsia="Calibri" w:hAnsi="Calibri" w:cs="Times New Roman"/>
          <w:iCs/>
          <w:szCs w:val="22"/>
          <w:lang w:val="en-GB"/>
        </w:rPr>
        <w:t>us</w:t>
      </w:r>
      <w:r w:rsidR="00A75081" w:rsidRPr="000A73CB">
        <w:rPr>
          <w:rFonts w:ascii="Calibri" w:eastAsia="Calibri" w:hAnsi="Calibri" w:cs="Times New Roman"/>
          <w:iCs/>
          <w:szCs w:val="22"/>
          <w:lang w:val="en-GB"/>
        </w:rPr>
        <w:t xml:space="preserve"> and/or the proposing entity for </w:t>
      </w:r>
      <w:r w:rsidRPr="000A73CB">
        <w:rPr>
          <w:rFonts w:ascii="Calibri" w:eastAsia="Calibri" w:hAnsi="Calibri" w:cs="Times New Roman"/>
          <w:iCs/>
          <w:szCs w:val="22"/>
          <w:lang w:val="en-GB"/>
        </w:rPr>
        <w:t>us</w:t>
      </w:r>
      <w:r w:rsidR="00A75081" w:rsidRPr="000A73CB">
        <w:rPr>
          <w:rFonts w:ascii="Calibri" w:eastAsia="Calibri" w:hAnsi="Calibri" w:cs="Times New Roman"/>
          <w:iCs/>
          <w:szCs w:val="22"/>
          <w:lang w:val="en-GB"/>
        </w:rPr>
        <w:t xml:space="preserve"> to knowingly or recklessly:</w:t>
      </w:r>
    </w:p>
    <w:p w14:paraId="014E0083" w14:textId="63111EDF" w:rsidR="000A73CB" w:rsidRPr="000A73CB" w:rsidRDefault="008F67F7" w:rsidP="000A73CB">
      <w:pPr>
        <w:numPr>
          <w:ilvl w:val="0"/>
          <w:numId w:val="36"/>
        </w:numPr>
        <w:spacing w:after="200" w:line="276" w:lineRule="auto"/>
        <w:rPr>
          <w:rFonts w:ascii="Calibri" w:eastAsia="Calibri" w:hAnsi="Calibri" w:cs="Times New Roman"/>
          <w:iCs/>
          <w:szCs w:val="22"/>
          <w:lang w:val="en-GB"/>
        </w:rPr>
      </w:pPr>
      <w:r>
        <w:rPr>
          <w:rFonts w:ascii="Calibri" w:eastAsia="Calibri" w:hAnsi="Calibri" w:cs="Times New Roman"/>
          <w:iCs/>
          <w:szCs w:val="22"/>
          <w:lang w:val="en-GB"/>
        </w:rPr>
        <w:t>p</w:t>
      </w:r>
      <w:r w:rsidR="000A73CB" w:rsidRPr="000A73CB">
        <w:rPr>
          <w:rFonts w:ascii="Calibri" w:eastAsia="Calibri" w:hAnsi="Calibri" w:cs="Times New Roman"/>
          <w:iCs/>
          <w:szCs w:val="22"/>
          <w:lang w:val="en-GB"/>
        </w:rPr>
        <w:t>rovide false or misleading information and/ or to make a false or misleading statement (which I acknowledge, may include the withholding by me of relevant information) in this application for approval;</w:t>
      </w:r>
      <w:r w:rsidR="00F94FD6">
        <w:rPr>
          <w:rFonts w:ascii="Calibri" w:eastAsia="Calibri" w:hAnsi="Calibri" w:cs="Times New Roman"/>
          <w:iCs/>
          <w:szCs w:val="22"/>
          <w:lang w:val="en-GB"/>
        </w:rPr>
        <w:t xml:space="preserve"> or</w:t>
      </w:r>
    </w:p>
    <w:p w14:paraId="0B5E8261" w14:textId="1EFC5F07" w:rsidR="000A73CB" w:rsidRPr="00806438" w:rsidRDefault="008F67F7" w:rsidP="005F473F">
      <w:pPr>
        <w:numPr>
          <w:ilvl w:val="0"/>
          <w:numId w:val="36"/>
        </w:numPr>
        <w:spacing w:after="200" w:line="276" w:lineRule="auto"/>
        <w:rPr>
          <w:rFonts w:ascii="Calibri" w:eastAsia="Calibri" w:hAnsi="Calibri" w:cs="Times New Roman"/>
          <w:b/>
          <w:bCs/>
          <w:iCs/>
          <w:szCs w:val="22"/>
          <w:lang w:val="en-GB"/>
        </w:rPr>
      </w:pPr>
      <w:r>
        <w:rPr>
          <w:rFonts w:ascii="Calibri" w:eastAsia="Calibri" w:hAnsi="Calibri" w:cs="Times New Roman"/>
          <w:iCs/>
          <w:szCs w:val="22"/>
          <w:lang w:val="en-GB"/>
        </w:rPr>
        <w:t>f</w:t>
      </w:r>
      <w:r w:rsidR="00A75081" w:rsidRPr="00806438">
        <w:rPr>
          <w:rFonts w:ascii="Calibri" w:eastAsia="Calibri" w:hAnsi="Calibri" w:cs="Times New Roman"/>
          <w:iCs/>
          <w:szCs w:val="22"/>
          <w:lang w:val="en-GB"/>
        </w:rPr>
        <w:t>ail to inform and/or withhold from the Central Bank of Ireland details of any material change in circumstances/new information which is relevant to the status of the proposed person.</w:t>
      </w:r>
      <w:r w:rsidR="000A73CB" w:rsidRPr="00806438">
        <w:rPr>
          <w:rFonts w:ascii="Calibri" w:eastAsia="Calibri" w:hAnsi="Calibri" w:cs="Times New Roman"/>
          <w:b/>
          <w:iCs/>
          <w:szCs w:val="22"/>
        </w:rPr>
        <w:t xml:space="preserve">      </w:t>
      </w:r>
      <w:r w:rsidR="00A75081" w:rsidRPr="00806438">
        <w:rPr>
          <w:rFonts w:ascii="Calibri" w:eastAsia="Calibri" w:hAnsi="Calibri" w:cs="Times New Roman"/>
          <w:b/>
          <w:iCs/>
          <w:szCs w:val="22"/>
        </w:rPr>
        <w:t xml:space="preserve"> </w:t>
      </w:r>
    </w:p>
    <w:tbl>
      <w:tblPr>
        <w:tblpPr w:leftFromText="180" w:rightFromText="180" w:vertAnchor="text" w:tblpX="211"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6478"/>
      </w:tblGrid>
      <w:tr w:rsidR="000A73CB" w:rsidRPr="000A73CB" w14:paraId="67CD7859" w14:textId="77777777" w:rsidTr="001C196C">
        <w:trPr>
          <w:trHeight w:val="423"/>
        </w:trPr>
        <w:tc>
          <w:tcPr>
            <w:tcW w:w="2122" w:type="dxa"/>
            <w:shd w:val="clear" w:color="auto" w:fill="D9D9D9" w:themeFill="background1" w:themeFillShade="D9"/>
          </w:tcPr>
          <w:p w14:paraId="43BC6DF3" w14:textId="77777777"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iCs/>
                <w:szCs w:val="22"/>
                <w:lang w:val="en-GB"/>
              </w:rPr>
              <w:t>For and on behalf of:</w:t>
            </w:r>
          </w:p>
        </w:tc>
        <w:tc>
          <w:tcPr>
            <w:tcW w:w="6478" w:type="dxa"/>
          </w:tcPr>
          <w:p w14:paraId="2ED2CB49" w14:textId="77777777" w:rsidR="000A73CB" w:rsidRPr="000A73CB" w:rsidRDefault="000A73CB" w:rsidP="000A73CB">
            <w:pPr>
              <w:spacing w:after="200" w:line="276" w:lineRule="auto"/>
              <w:rPr>
                <w:rFonts w:ascii="Calibri" w:eastAsia="Calibri" w:hAnsi="Calibri" w:cs="Times New Roman"/>
                <w:b/>
                <w:iCs/>
                <w:szCs w:val="22"/>
                <w:lang w:val="en-GB"/>
              </w:rPr>
            </w:pPr>
          </w:p>
        </w:tc>
      </w:tr>
      <w:tr w:rsidR="000A73CB" w:rsidRPr="000A73CB" w14:paraId="5FA38A76" w14:textId="77777777" w:rsidTr="001C196C">
        <w:trPr>
          <w:trHeight w:val="1971"/>
        </w:trPr>
        <w:tc>
          <w:tcPr>
            <w:tcW w:w="2122" w:type="dxa"/>
            <w:shd w:val="clear" w:color="auto" w:fill="D9D9D9" w:themeFill="background1" w:themeFillShade="D9"/>
          </w:tcPr>
          <w:p w14:paraId="508EDD73" w14:textId="77777777"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iCs/>
                <w:szCs w:val="22"/>
                <w:lang w:val="en-GB"/>
              </w:rPr>
              <w:t>Name (Printed):</w:t>
            </w:r>
          </w:p>
          <w:p w14:paraId="0AA9AC5F" w14:textId="77777777"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iCs/>
                <w:szCs w:val="22"/>
                <w:lang w:val="en-GB"/>
              </w:rPr>
              <w:t>Title:</w:t>
            </w:r>
          </w:p>
          <w:p w14:paraId="6D5E5B69" w14:textId="77777777"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iCs/>
                <w:szCs w:val="22"/>
                <w:lang w:val="en-GB"/>
              </w:rPr>
              <w:t>Signature:</w:t>
            </w:r>
          </w:p>
          <w:p w14:paraId="2649808F" w14:textId="77777777"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iCs/>
                <w:szCs w:val="22"/>
                <w:lang w:val="en-GB"/>
              </w:rPr>
              <w:t>Date:</w:t>
            </w:r>
          </w:p>
        </w:tc>
        <w:tc>
          <w:tcPr>
            <w:tcW w:w="6478" w:type="dxa"/>
          </w:tcPr>
          <w:p w14:paraId="6CD5C2EA" w14:textId="77777777" w:rsidR="000A73CB" w:rsidRPr="000A73CB" w:rsidRDefault="000A73CB" w:rsidP="000A73CB">
            <w:pPr>
              <w:spacing w:after="200" w:line="276" w:lineRule="auto"/>
              <w:rPr>
                <w:rFonts w:ascii="Calibri" w:eastAsia="Calibri" w:hAnsi="Calibri" w:cs="Times New Roman"/>
                <w:b/>
                <w:iCs/>
                <w:szCs w:val="22"/>
                <w:lang w:val="en-GB"/>
              </w:rPr>
            </w:pPr>
          </w:p>
        </w:tc>
      </w:tr>
      <w:tr w:rsidR="000A73CB" w:rsidRPr="000A73CB" w14:paraId="31CBB824" w14:textId="77777777" w:rsidTr="001C196C">
        <w:trPr>
          <w:trHeight w:val="416"/>
        </w:trPr>
        <w:tc>
          <w:tcPr>
            <w:tcW w:w="2122" w:type="dxa"/>
            <w:shd w:val="clear" w:color="auto" w:fill="D9D9D9" w:themeFill="background1" w:themeFillShade="D9"/>
          </w:tcPr>
          <w:p w14:paraId="2003A9A9" w14:textId="77777777"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iCs/>
                <w:szCs w:val="22"/>
                <w:lang w:val="en-GB"/>
              </w:rPr>
              <w:t>Name (Printed):</w:t>
            </w:r>
          </w:p>
          <w:p w14:paraId="0BEE6B85" w14:textId="77777777"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iCs/>
                <w:szCs w:val="22"/>
                <w:lang w:val="en-GB"/>
              </w:rPr>
              <w:t>Title:</w:t>
            </w:r>
          </w:p>
          <w:p w14:paraId="0955B84E" w14:textId="77777777"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iCs/>
                <w:szCs w:val="22"/>
                <w:lang w:val="en-GB"/>
              </w:rPr>
              <w:t>Signature:</w:t>
            </w:r>
          </w:p>
          <w:p w14:paraId="77C841C2" w14:textId="77777777"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iCs/>
                <w:szCs w:val="22"/>
                <w:lang w:val="en-GB"/>
              </w:rPr>
              <w:t>Date:</w:t>
            </w:r>
          </w:p>
          <w:p w14:paraId="588F9454" w14:textId="77777777" w:rsidR="000A73CB" w:rsidRPr="000A73CB" w:rsidRDefault="000A73CB" w:rsidP="000A73CB">
            <w:pPr>
              <w:spacing w:after="200" w:line="276" w:lineRule="auto"/>
              <w:rPr>
                <w:rFonts w:ascii="Calibri" w:eastAsia="Calibri" w:hAnsi="Calibri" w:cs="Times New Roman"/>
                <w:b/>
                <w:iCs/>
                <w:szCs w:val="22"/>
                <w:lang w:val="en-GB"/>
              </w:rPr>
            </w:pPr>
          </w:p>
        </w:tc>
        <w:tc>
          <w:tcPr>
            <w:tcW w:w="6478" w:type="dxa"/>
          </w:tcPr>
          <w:p w14:paraId="173A473D" w14:textId="77777777" w:rsidR="000A73CB" w:rsidRPr="000A73CB" w:rsidRDefault="000A73CB" w:rsidP="000A73CB">
            <w:pPr>
              <w:spacing w:after="200" w:line="276" w:lineRule="auto"/>
              <w:rPr>
                <w:rFonts w:ascii="Calibri" w:eastAsia="Calibri" w:hAnsi="Calibri" w:cs="Times New Roman"/>
                <w:b/>
                <w:iCs/>
                <w:szCs w:val="22"/>
                <w:lang w:val="en-GB"/>
              </w:rPr>
            </w:pPr>
          </w:p>
        </w:tc>
      </w:tr>
      <w:tr w:rsidR="000A73CB" w:rsidRPr="000A73CB" w14:paraId="6D574C79" w14:textId="77777777" w:rsidTr="001C196C">
        <w:trPr>
          <w:trHeight w:val="509"/>
        </w:trPr>
        <w:tc>
          <w:tcPr>
            <w:tcW w:w="8600" w:type="dxa"/>
            <w:gridSpan w:val="2"/>
          </w:tcPr>
          <w:p w14:paraId="6F6413C5" w14:textId="2582586D" w:rsidR="000A73CB" w:rsidRPr="000A73CB" w:rsidRDefault="000A73CB" w:rsidP="000A73CB">
            <w:pPr>
              <w:spacing w:after="200" w:line="276" w:lineRule="auto"/>
              <w:rPr>
                <w:rFonts w:ascii="Calibri" w:eastAsia="Calibri" w:hAnsi="Calibri" w:cs="Times New Roman"/>
                <w:b/>
                <w:iCs/>
                <w:szCs w:val="22"/>
                <w:lang w:val="en-GB"/>
              </w:rPr>
            </w:pPr>
            <w:r w:rsidRPr="000A73CB">
              <w:rPr>
                <w:rFonts w:ascii="Calibri" w:eastAsia="Calibri" w:hAnsi="Calibri" w:cs="Times New Roman"/>
                <w:b/>
                <w:bCs/>
                <w:i/>
                <w:iCs/>
                <w:szCs w:val="22"/>
                <w:lang w:val="en-GB"/>
              </w:rPr>
              <w:t>(Please print name of the applicant</w:t>
            </w:r>
            <w:r w:rsidR="001532D1">
              <w:rPr>
                <w:rFonts w:ascii="Calibri" w:eastAsia="Calibri" w:hAnsi="Calibri" w:cs="Times New Roman"/>
                <w:b/>
                <w:bCs/>
                <w:i/>
                <w:iCs/>
                <w:szCs w:val="22"/>
                <w:lang w:val="en-GB"/>
              </w:rPr>
              <w:t xml:space="preserve"> firm</w:t>
            </w:r>
            <w:r w:rsidRPr="000A73CB">
              <w:rPr>
                <w:rFonts w:ascii="Calibri" w:eastAsia="Calibri" w:hAnsi="Calibri" w:cs="Times New Roman"/>
                <w:b/>
                <w:bCs/>
                <w:i/>
                <w:iCs/>
                <w:szCs w:val="22"/>
                <w:lang w:val="en-GB"/>
              </w:rPr>
              <w:t>. At least two directors, including the Chief Executive/Managing Director must sign the Declaration above.  Original signatures are required)</w:t>
            </w:r>
          </w:p>
        </w:tc>
      </w:tr>
    </w:tbl>
    <w:p w14:paraId="491DAAFA" w14:textId="339044D7" w:rsidR="000A73CB" w:rsidRPr="000A73CB" w:rsidRDefault="000A73CB" w:rsidP="000A73CB">
      <w:pPr>
        <w:spacing w:after="200" w:line="276" w:lineRule="auto"/>
        <w:rPr>
          <w:rFonts w:ascii="Calibri" w:eastAsia="Calibri" w:hAnsi="Calibri" w:cs="Times New Roman"/>
          <w:b/>
          <w:iCs/>
          <w:szCs w:val="22"/>
          <w:lang w:val="en-GB"/>
        </w:rPr>
      </w:pPr>
    </w:p>
    <w:p w14:paraId="36E24F55" w14:textId="77777777" w:rsidR="0058158A" w:rsidRDefault="0058158A" w:rsidP="006E6ABD">
      <w:pPr>
        <w:spacing w:after="200" w:line="276" w:lineRule="auto"/>
        <w:jc w:val="both"/>
        <w:rPr>
          <w:b/>
          <w:i/>
          <w:iCs/>
          <w:szCs w:val="22"/>
        </w:rPr>
      </w:pPr>
      <w:r>
        <w:rPr>
          <w:b/>
          <w:i/>
          <w:iCs/>
          <w:szCs w:val="22"/>
        </w:rPr>
        <w:t xml:space="preserve">Provisions in this document should not be deleted nor amended in any manner. </w:t>
      </w:r>
    </w:p>
    <w:p w14:paraId="230A3A82" w14:textId="29C5C7BF" w:rsidR="0058158A" w:rsidRDefault="0058158A" w:rsidP="0058158A">
      <w:pPr>
        <w:spacing w:after="200" w:line="276" w:lineRule="auto"/>
        <w:jc w:val="both"/>
        <w:rPr>
          <w:b/>
          <w:i/>
          <w:iCs/>
          <w:szCs w:val="22"/>
        </w:rPr>
      </w:pPr>
      <w:r w:rsidRPr="00D20315">
        <w:rPr>
          <w:i/>
          <w:iCs/>
          <w:szCs w:val="22"/>
        </w:rPr>
        <w:t>All reasonable steps must be taken by an applicant to ensure that the information provided to the Central Bank in its application for authorisation is accurate and complete</w:t>
      </w:r>
      <w:r>
        <w:rPr>
          <w:b/>
          <w:i/>
          <w:iCs/>
          <w:szCs w:val="22"/>
        </w:rPr>
        <w:t xml:space="preserve">. </w:t>
      </w:r>
      <w:r w:rsidRPr="0068394D">
        <w:rPr>
          <w:b/>
          <w:i/>
          <w:iCs/>
          <w:szCs w:val="22"/>
        </w:rPr>
        <w:t>Applicants should note that it is an offence under</w:t>
      </w:r>
      <w:r w:rsidR="005D29D0">
        <w:rPr>
          <w:b/>
          <w:i/>
          <w:iCs/>
          <w:szCs w:val="22"/>
        </w:rPr>
        <w:t xml:space="preserve"> Regulation 127 of the</w:t>
      </w:r>
      <w:r w:rsidRPr="0068394D">
        <w:rPr>
          <w:b/>
          <w:i/>
          <w:iCs/>
          <w:szCs w:val="22"/>
        </w:rPr>
        <w:t xml:space="preserve"> </w:t>
      </w:r>
      <w:r w:rsidR="008033C3">
        <w:rPr>
          <w:b/>
          <w:i/>
          <w:iCs/>
          <w:szCs w:val="22"/>
        </w:rPr>
        <w:t xml:space="preserve">European Union </w:t>
      </w:r>
      <w:r w:rsidR="00812150">
        <w:rPr>
          <w:b/>
          <w:i/>
          <w:iCs/>
          <w:szCs w:val="22"/>
        </w:rPr>
        <w:t>(</w:t>
      </w:r>
      <w:r w:rsidRPr="0068394D">
        <w:rPr>
          <w:b/>
          <w:i/>
          <w:iCs/>
          <w:szCs w:val="22"/>
        </w:rPr>
        <w:t>Payment Services</w:t>
      </w:r>
      <w:r w:rsidR="00812150">
        <w:rPr>
          <w:b/>
          <w:i/>
          <w:iCs/>
          <w:szCs w:val="22"/>
        </w:rPr>
        <w:t>)</w:t>
      </w:r>
      <w:r w:rsidRPr="0068394D">
        <w:rPr>
          <w:b/>
          <w:i/>
          <w:iCs/>
          <w:szCs w:val="22"/>
        </w:rPr>
        <w:t xml:space="preserve"> Regulations</w:t>
      </w:r>
      <w:r w:rsidR="00812150">
        <w:rPr>
          <w:b/>
          <w:i/>
          <w:iCs/>
          <w:szCs w:val="22"/>
        </w:rPr>
        <w:t xml:space="preserve"> 2018</w:t>
      </w:r>
      <w:r w:rsidRPr="0068394D">
        <w:rPr>
          <w:b/>
          <w:i/>
          <w:iCs/>
          <w:szCs w:val="22"/>
        </w:rPr>
        <w:t xml:space="preserve"> and </w:t>
      </w:r>
      <w:r w:rsidR="005D29D0">
        <w:rPr>
          <w:b/>
          <w:i/>
          <w:iCs/>
          <w:szCs w:val="22"/>
        </w:rPr>
        <w:t xml:space="preserve">Regulation 69 of the </w:t>
      </w:r>
      <w:r w:rsidR="00812150">
        <w:rPr>
          <w:b/>
          <w:i/>
          <w:iCs/>
          <w:szCs w:val="22"/>
        </w:rPr>
        <w:t>European Communities (</w:t>
      </w:r>
      <w:r w:rsidRPr="0068394D">
        <w:rPr>
          <w:b/>
          <w:i/>
          <w:iCs/>
          <w:szCs w:val="22"/>
        </w:rPr>
        <w:t>Electronic Money</w:t>
      </w:r>
      <w:r w:rsidR="00812150">
        <w:rPr>
          <w:b/>
          <w:i/>
          <w:iCs/>
          <w:szCs w:val="22"/>
        </w:rPr>
        <w:t>)</w:t>
      </w:r>
      <w:r w:rsidRPr="0068394D">
        <w:rPr>
          <w:b/>
          <w:i/>
          <w:iCs/>
          <w:szCs w:val="22"/>
        </w:rPr>
        <w:t xml:space="preserve"> Regulations</w:t>
      </w:r>
      <w:r w:rsidR="00812150">
        <w:rPr>
          <w:b/>
          <w:i/>
          <w:iCs/>
          <w:szCs w:val="22"/>
        </w:rPr>
        <w:t xml:space="preserve"> 2011</w:t>
      </w:r>
      <w:r w:rsidRPr="0068394D">
        <w:rPr>
          <w:b/>
          <w:i/>
          <w:iCs/>
          <w:szCs w:val="22"/>
        </w:rPr>
        <w:t xml:space="preserve"> to provide false or misleading information in an application for authorisation/registration as a payment institution or e</w:t>
      </w:r>
      <w:r w:rsidR="001226CF">
        <w:rPr>
          <w:b/>
          <w:i/>
          <w:iCs/>
          <w:szCs w:val="22"/>
        </w:rPr>
        <w:t>lectronic</w:t>
      </w:r>
      <w:r w:rsidRPr="0068394D">
        <w:rPr>
          <w:b/>
          <w:i/>
          <w:iCs/>
          <w:szCs w:val="22"/>
        </w:rPr>
        <w:t xml:space="preserve">-money institution </w:t>
      </w:r>
    </w:p>
    <w:tbl>
      <w:tblPr>
        <w:tblW w:w="9639" w:type="dxa"/>
        <w:tblInd w:w="250" w:type="dxa"/>
        <w:tblLayout w:type="fixed"/>
        <w:tblLook w:val="0000" w:firstRow="0" w:lastRow="0" w:firstColumn="0" w:lastColumn="0" w:noHBand="0" w:noVBand="0"/>
      </w:tblPr>
      <w:tblGrid>
        <w:gridCol w:w="9639"/>
      </w:tblGrid>
      <w:tr w:rsidR="00556EB4" w:rsidRPr="00556EB4" w14:paraId="07B5164B" w14:textId="77777777" w:rsidTr="001C196C">
        <w:trPr>
          <w:cantSplit/>
        </w:trPr>
        <w:tc>
          <w:tcPr>
            <w:tcW w:w="9639" w:type="dxa"/>
          </w:tcPr>
          <w:p w14:paraId="652997E5" w14:textId="670E07D4" w:rsidR="00556EB4" w:rsidRPr="00556EB4" w:rsidRDefault="00556EB4" w:rsidP="00556EB4">
            <w:pPr>
              <w:spacing w:after="200" w:line="276" w:lineRule="auto"/>
              <w:rPr>
                <w:b/>
                <w:i/>
                <w:iCs/>
                <w:szCs w:val="22"/>
              </w:rPr>
            </w:pPr>
          </w:p>
        </w:tc>
      </w:tr>
    </w:tbl>
    <w:p w14:paraId="18586B43" w14:textId="2E00152D" w:rsidR="00D519E4" w:rsidRDefault="00D519E4">
      <w:pPr>
        <w:spacing w:after="200" w:line="276" w:lineRule="auto"/>
        <w:rPr>
          <w:b/>
          <w:szCs w:val="22"/>
          <w:lang w:val="en-GB"/>
        </w:rPr>
      </w:pPr>
    </w:p>
    <w:p w14:paraId="54392255" w14:textId="77777777" w:rsidR="00D519E4" w:rsidRDefault="00D519E4">
      <w:pPr>
        <w:spacing w:after="200" w:line="276" w:lineRule="auto"/>
        <w:rPr>
          <w:b/>
          <w:szCs w:val="22"/>
          <w:lang w:val="en-GB"/>
        </w:rPr>
      </w:pPr>
      <w:r>
        <w:rPr>
          <w:b/>
          <w:szCs w:val="22"/>
          <w:lang w:val="en-GB"/>
        </w:rPr>
        <w:br w:type="page"/>
      </w:r>
    </w:p>
    <w:p w14:paraId="397A9056" w14:textId="676401D5" w:rsidR="00D519E4" w:rsidRDefault="00D519E4">
      <w:pPr>
        <w:spacing w:after="200" w:line="276" w:lineRule="auto"/>
        <w:rPr>
          <w:b/>
          <w:szCs w:val="22"/>
          <w:lang w:val="en-GB"/>
        </w:rPr>
      </w:pPr>
      <w:r w:rsidRPr="00D519E4">
        <w:rPr>
          <w:b/>
          <w:noProof/>
          <w:szCs w:val="22"/>
          <w:lang w:val="en-IE" w:eastAsia="en-IE"/>
        </w:rPr>
        <w:drawing>
          <wp:anchor distT="0" distB="0" distL="114300" distR="114300" simplePos="0" relativeHeight="251664384" behindDoc="1" locked="0" layoutInCell="1" allowOverlap="1" wp14:anchorId="2B4CF3FC" wp14:editId="35422FB6">
            <wp:simplePos x="0" y="0"/>
            <wp:positionH relativeFrom="page">
              <wp:posOffset>0</wp:posOffset>
            </wp:positionH>
            <wp:positionV relativeFrom="paragraph">
              <wp:posOffset>-914400</wp:posOffset>
            </wp:positionV>
            <wp:extent cx="7825154" cy="10696335"/>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25154" cy="10696335"/>
                    </a:xfrm>
                    <a:prstGeom prst="rect">
                      <a:avLst/>
                    </a:prstGeom>
                  </pic:spPr>
                </pic:pic>
              </a:graphicData>
            </a:graphic>
            <wp14:sizeRelH relativeFrom="margin">
              <wp14:pctWidth>0</wp14:pctWidth>
            </wp14:sizeRelH>
            <wp14:sizeRelV relativeFrom="margin">
              <wp14:pctHeight>0</wp14:pctHeight>
            </wp14:sizeRelV>
          </wp:anchor>
        </w:drawing>
      </w:r>
    </w:p>
    <w:p w14:paraId="372B323E" w14:textId="4B6D9006" w:rsidR="0090205B" w:rsidRPr="00C74532" w:rsidRDefault="00D519E4" w:rsidP="00DF6921">
      <w:pPr>
        <w:spacing w:after="200" w:line="276" w:lineRule="auto"/>
        <w:rPr>
          <w:b/>
          <w:szCs w:val="22"/>
          <w:lang w:val="en-GB"/>
        </w:rPr>
      </w:pPr>
      <w:r w:rsidRPr="00D519E4">
        <w:rPr>
          <w:b/>
          <w:noProof/>
          <w:szCs w:val="22"/>
          <w:lang w:val="en-IE" w:eastAsia="en-IE"/>
        </w:rPr>
        <mc:AlternateContent>
          <mc:Choice Requires="wps">
            <w:drawing>
              <wp:anchor distT="45720" distB="45720" distL="114300" distR="114300" simplePos="0" relativeHeight="251665408" behindDoc="1" locked="0" layoutInCell="1" allowOverlap="1" wp14:anchorId="1C1CF5F3" wp14:editId="2B87587F">
                <wp:simplePos x="0" y="0"/>
                <wp:positionH relativeFrom="column">
                  <wp:posOffset>-441960</wp:posOffset>
                </wp:positionH>
                <wp:positionV relativeFrom="paragraph">
                  <wp:posOffset>8166100</wp:posOffset>
                </wp:positionV>
                <wp:extent cx="2819400" cy="9747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74725"/>
                        </a:xfrm>
                        <a:prstGeom prst="rect">
                          <a:avLst/>
                        </a:prstGeom>
                        <a:noFill/>
                        <a:ln w="9525">
                          <a:noFill/>
                          <a:miter lim="800000"/>
                          <a:headEnd/>
                          <a:tailEnd/>
                        </a:ln>
                      </wps:spPr>
                      <wps:txbx>
                        <w:txbxContent>
                          <w:p w14:paraId="6C9AE792" w14:textId="77777777" w:rsidR="00D519E4" w:rsidRDefault="00D519E4" w:rsidP="00D519E4">
                            <w:pPr>
                              <w:pStyle w:val="CBCoverTitleWhit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sz w:val="22"/>
                                <w:szCs w:val="22"/>
                              </w:rPr>
                              <w:t xml:space="preserve">T: +353 1 224 </w:t>
                            </w:r>
                            <w:r>
                              <w:rPr>
                                <w:rFonts w:asciiTheme="majorHAnsi" w:hAnsiTheme="majorHAnsi" w:cs="HelveticaNeueLTStd-Lt"/>
                                <w:sz w:val="22"/>
                                <w:szCs w:val="22"/>
                              </w:rPr>
                              <w:t>5226</w:t>
                            </w:r>
                            <w:r w:rsidRPr="00EB2CF3">
                              <w:rPr>
                                <w:rFonts w:asciiTheme="majorHAnsi" w:hAnsiTheme="majorHAnsi" w:cs="HelveticaNeueLTStd-Lt"/>
                                <w:sz w:val="22"/>
                                <w:szCs w:val="22"/>
                              </w:rPr>
                              <w:t xml:space="preserve">    </w:t>
                            </w:r>
                            <w:r w:rsidRPr="00EB2CF3">
                              <w:rPr>
                                <w:rFonts w:asciiTheme="majorHAnsi" w:hAnsiTheme="majorHAnsi" w:cs="HelveticaNeueLTStd-Lt"/>
                                <w:sz w:val="22"/>
                                <w:szCs w:val="22"/>
                              </w:rPr>
                              <w:br/>
                              <w:t xml:space="preserve">E: </w:t>
                            </w:r>
                            <w:hyperlink r:id="rId13" w:history="1">
                              <w:r w:rsidRPr="00935558">
                                <w:rPr>
                                  <w:rStyle w:val="Hyperlink"/>
                                  <w:rFonts w:asciiTheme="majorHAnsi" w:hAnsiTheme="majorHAnsi"/>
                                  <w:sz w:val="22"/>
                                  <w:szCs w:val="22"/>
                                </w:rPr>
                                <w:t>piauthorisations@centralbank.ie</w:t>
                              </w:r>
                            </w:hyperlink>
                            <w:r w:rsidRPr="00EB2CF3">
                              <w:rPr>
                                <w:rFonts w:asciiTheme="majorHAnsi" w:hAnsiTheme="majorHAnsi" w:cs="HelveticaNeueLTStd-Lt"/>
                                <w:sz w:val="22"/>
                                <w:szCs w:val="22"/>
                              </w:rPr>
                              <w:br/>
                            </w:r>
                            <w:hyperlink r:id="rId14" w:history="1">
                              <w:r w:rsidRPr="00D519E4">
                                <w:rPr>
                                  <w:rStyle w:val="Hyperlink"/>
                                  <w:rFonts w:asciiTheme="majorHAnsi" w:eastAsia="Times New Roman" w:hAnsiTheme="majorHAnsi" w:cs="HelveticaNeueLTStd-Lt"/>
                                  <w:b w:val="0"/>
                                  <w:noProof w:val="0"/>
                                  <w:color w:val="FFFFFF" w:themeColor="background1"/>
                                  <w:sz w:val="22"/>
                                  <w:szCs w:val="22"/>
                                  <w:lang w:val="en-GB" w:eastAsia="en-US"/>
                                </w:rPr>
                                <w:t>www.centralbank.ie</w:t>
                              </w:r>
                            </w:hyperlink>
                          </w:p>
                          <w:p w14:paraId="1C417BA7" w14:textId="5E0021F3" w:rsidR="00D519E4" w:rsidRPr="00C57FC2" w:rsidRDefault="00D519E4" w:rsidP="00D519E4">
                            <w:pPr>
                              <w:jc w:val="both"/>
                              <w:rPr>
                                <w:color w:val="FFFFFF" w:themeColor="background1"/>
                                <w:sz w:val="16"/>
                                <w:szCs w:val="16"/>
                                <w:lang w:val="en-GB"/>
                              </w:rPr>
                            </w:pPr>
                            <w:r w:rsidRPr="00C57FC2">
                              <w:rPr>
                                <w:color w:val="FFFFFF" w:themeColor="background1"/>
                                <w:sz w:val="16"/>
                                <w:szCs w:val="16"/>
                                <w:lang w:val="en-GB"/>
                              </w:rPr>
                              <w:t>Version20180</w:t>
                            </w:r>
                            <w:r w:rsidR="00C57FC2" w:rsidRPr="00C57FC2">
                              <w:rPr>
                                <w:color w:val="FFFFFF" w:themeColor="background1"/>
                                <w:sz w:val="16"/>
                                <w:szCs w:val="16"/>
                                <w:lang w:val="en-GB"/>
                              </w:rPr>
                              <w:t>517</w:t>
                            </w:r>
                            <w:r w:rsidRPr="00C57FC2">
                              <w:rPr>
                                <w:color w:val="FFFFFF" w:themeColor="background1"/>
                                <w:sz w:val="16"/>
                                <w:szCs w:val="16"/>
                                <w:lang w:val="en-GB"/>
                              </w:rPr>
                              <w:t>QHLP</w:t>
                            </w:r>
                          </w:p>
                          <w:p w14:paraId="17318326" w14:textId="77777777" w:rsidR="00D519E4" w:rsidRPr="008E2198" w:rsidRDefault="00D519E4" w:rsidP="00D519E4">
                            <w:pPr>
                              <w:rPr>
                                <w:rFonts w:asciiTheme="majorHAnsi" w:hAnsiTheme="majorHAnsi"/>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1CF5F3" id="_x0000_t202" coordsize="21600,21600" o:spt="202" path="m,l,21600r21600,l21600,xe">
                <v:stroke joinstyle="miter"/>
                <v:path gradientshapeok="t" o:connecttype="rect"/>
              </v:shapetype>
              <v:shape id="Text Box 2" o:spid="_x0000_s1026" type="#_x0000_t202" style="position:absolute;margin-left:-34.8pt;margin-top:643pt;width:222pt;height:76.75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" filled="f" stroked="f">
                <v:textbox style="mso-fit-shape-to-text:t">
                  <w:txbxContent>
                    <w:p w14:paraId="6C9AE792" w14:textId="77777777" w:rsidR="00D519E4" w:rsidRDefault="00D519E4" w:rsidP="00D519E4">
                      <w:pPr>
                        <w:pStyle w:val="CBCoverTitleWhite"/>
                        <w:suppressAutoHyphens/>
                        <w:spacing w:after="227" w:line="276" w:lineRule="auto"/>
                        <w:rPr>
                          <w:rStyle w:val="Hyperlink"/>
                          <w:rFonts w:asciiTheme="majorHAnsi" w:hAnsiTheme="majorHAnsi" w:cs="HelveticaNeueLTStd-Lt"/>
                          <w:color w:val="FFFFFF" w:themeColor="background1"/>
                          <w:sz w:val="22"/>
                          <w:szCs w:val="22"/>
                        </w:rPr>
                      </w:pPr>
                      <w:r w:rsidRPr="00EB2CF3">
                        <w:rPr>
                          <w:rFonts w:asciiTheme="majorHAnsi" w:hAnsiTheme="majorHAnsi" w:cs="HelveticaNeueLTStd-Lt"/>
                          <w:sz w:val="22"/>
                          <w:szCs w:val="22"/>
                        </w:rPr>
                        <w:t xml:space="preserve">T: +353 1 224 </w:t>
                      </w:r>
                      <w:r>
                        <w:rPr>
                          <w:rFonts w:asciiTheme="majorHAnsi" w:hAnsiTheme="majorHAnsi" w:cs="HelveticaNeueLTStd-Lt"/>
                          <w:sz w:val="22"/>
                          <w:szCs w:val="22"/>
                        </w:rPr>
                        <w:t>5226</w:t>
                      </w:r>
                      <w:r w:rsidRPr="00EB2CF3">
                        <w:rPr>
                          <w:rFonts w:asciiTheme="majorHAnsi" w:hAnsiTheme="majorHAnsi" w:cs="HelveticaNeueLTStd-Lt"/>
                          <w:sz w:val="22"/>
                          <w:szCs w:val="22"/>
                        </w:rPr>
                        <w:t xml:space="preserve">    </w:t>
                      </w:r>
                      <w:r w:rsidRPr="00EB2CF3">
                        <w:rPr>
                          <w:rFonts w:asciiTheme="majorHAnsi" w:hAnsiTheme="majorHAnsi" w:cs="HelveticaNeueLTStd-Lt"/>
                          <w:sz w:val="22"/>
                          <w:szCs w:val="22"/>
                        </w:rPr>
                        <w:br/>
                        <w:t xml:space="preserve">E: </w:t>
                      </w:r>
                      <w:hyperlink r:id="rId15" w:history="1">
                        <w:r w:rsidRPr="00935558">
                          <w:rPr>
                            <w:rStyle w:val="Hyperlink"/>
                            <w:rFonts w:asciiTheme="majorHAnsi" w:hAnsiTheme="majorHAnsi"/>
                            <w:sz w:val="22"/>
                            <w:szCs w:val="22"/>
                          </w:rPr>
                          <w:t>piauthorisations@centralbank.ie</w:t>
                        </w:r>
                      </w:hyperlink>
                      <w:r w:rsidRPr="00EB2CF3">
                        <w:rPr>
                          <w:rFonts w:asciiTheme="majorHAnsi" w:hAnsiTheme="majorHAnsi" w:cs="HelveticaNeueLTStd-Lt"/>
                          <w:sz w:val="22"/>
                          <w:szCs w:val="22"/>
                        </w:rPr>
                        <w:br/>
                      </w:r>
                      <w:hyperlink r:id="rId16" w:history="1">
                        <w:r w:rsidRPr="00D519E4">
                          <w:rPr>
                            <w:rStyle w:val="Hyperlink"/>
                            <w:rFonts w:asciiTheme="majorHAnsi" w:eastAsia="Times New Roman" w:hAnsiTheme="majorHAnsi" w:cs="HelveticaNeueLTStd-Lt"/>
                            <w:b w:val="0"/>
                            <w:noProof w:val="0"/>
                            <w:color w:val="FFFFFF" w:themeColor="background1"/>
                            <w:sz w:val="22"/>
                            <w:szCs w:val="22"/>
                            <w:lang w:val="en-GB" w:eastAsia="en-US"/>
                          </w:rPr>
                          <w:t>www.centralbank.ie</w:t>
                        </w:r>
                      </w:hyperlink>
                    </w:p>
                    <w:p w14:paraId="1C417BA7" w14:textId="5E0021F3" w:rsidR="00D519E4" w:rsidRPr="00C57FC2" w:rsidRDefault="00D519E4" w:rsidP="00D519E4">
                      <w:pPr>
                        <w:jc w:val="both"/>
                        <w:rPr>
                          <w:color w:val="FFFFFF" w:themeColor="background1"/>
                          <w:sz w:val="16"/>
                          <w:szCs w:val="16"/>
                          <w:lang w:val="en-GB"/>
                        </w:rPr>
                      </w:pPr>
                      <w:bookmarkStart w:id="1" w:name="_GoBack"/>
                      <w:r w:rsidRPr="00C57FC2">
                        <w:rPr>
                          <w:color w:val="FFFFFF" w:themeColor="background1"/>
                          <w:sz w:val="16"/>
                          <w:szCs w:val="16"/>
                          <w:lang w:val="en-GB"/>
                        </w:rPr>
                        <w:t>Version20180</w:t>
                      </w:r>
                      <w:r w:rsidR="00C57FC2" w:rsidRPr="00C57FC2">
                        <w:rPr>
                          <w:color w:val="FFFFFF" w:themeColor="background1"/>
                          <w:sz w:val="16"/>
                          <w:szCs w:val="16"/>
                          <w:lang w:val="en-GB"/>
                        </w:rPr>
                        <w:t>517</w:t>
                      </w:r>
                      <w:r w:rsidRPr="00C57FC2">
                        <w:rPr>
                          <w:color w:val="FFFFFF" w:themeColor="background1"/>
                          <w:sz w:val="16"/>
                          <w:szCs w:val="16"/>
                          <w:lang w:val="en-GB"/>
                        </w:rPr>
                        <w:t>QHLP</w:t>
                      </w:r>
                    </w:p>
                    <w:bookmarkEnd w:id="1"/>
                    <w:p w14:paraId="17318326" w14:textId="77777777" w:rsidR="00D519E4" w:rsidRPr="008E2198" w:rsidRDefault="00D519E4" w:rsidP="00D519E4">
                      <w:pPr>
                        <w:rPr>
                          <w:rFonts w:asciiTheme="majorHAnsi" w:hAnsiTheme="majorHAnsi"/>
                          <w:color w:val="FFFFFF" w:themeColor="background1"/>
                        </w:rPr>
                      </w:pPr>
                    </w:p>
                  </w:txbxContent>
                </v:textbox>
              </v:shape>
            </w:pict>
          </mc:Fallback>
        </mc:AlternateContent>
      </w:r>
    </w:p>
    <w:sectPr w:rsidR="0090205B" w:rsidRPr="00C74532" w:rsidSect="00072322">
      <w:headerReference w:type="even" r:id="rId17"/>
      <w:headerReference w:type="default" r:id="rId18"/>
      <w:footerReference w:type="even" r:id="rId19"/>
      <w:footerReference w:type="default" r:id="rId20"/>
      <w:headerReference w:type="first" r:id="rId21"/>
      <w:footerReference w:type="first" r:id="rId22"/>
      <w:pgSz w:w="11906" w:h="16838"/>
      <w:pgMar w:top="1440" w:right="1274"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0494E" w14:textId="77777777" w:rsidR="006F5359" w:rsidRDefault="006F5359" w:rsidP="00A048A8">
      <w:r>
        <w:separator/>
      </w:r>
    </w:p>
  </w:endnote>
  <w:endnote w:type="continuationSeparator" w:id="0">
    <w:p w14:paraId="62E06CB8" w14:textId="77777777" w:rsidR="006F5359" w:rsidRDefault="006F5359" w:rsidP="00A0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ato Light">
    <w:panose1 w:val="020F0302020204030203"/>
    <w:charset w:val="00"/>
    <w:family w:val="swiss"/>
    <w:pitch w:val="variable"/>
    <w:sig w:usb0="A00000AF" w:usb1="5000604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BF4" w14:textId="77777777" w:rsidR="00CE57E4" w:rsidRDefault="00CE5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131179"/>
      <w:docPartObj>
        <w:docPartGallery w:val="Page Numbers (Bottom of Page)"/>
        <w:docPartUnique/>
      </w:docPartObj>
    </w:sdtPr>
    <w:sdtEndPr>
      <w:rPr>
        <w:noProof/>
      </w:rPr>
    </w:sdtEndPr>
    <w:sdtContent>
      <w:p w14:paraId="4A72B467" w14:textId="4AE9DF9D" w:rsidR="00072322" w:rsidRDefault="00072322">
        <w:pPr>
          <w:pStyle w:val="Footer"/>
          <w:jc w:val="right"/>
        </w:pPr>
        <w:r>
          <w:fldChar w:fldCharType="begin"/>
        </w:r>
        <w:r>
          <w:instrText xml:space="preserve"> PAGE   \* MERGEFORMAT </w:instrText>
        </w:r>
        <w:r>
          <w:fldChar w:fldCharType="separate"/>
        </w:r>
        <w:r w:rsidR="00CE57E4">
          <w:rPr>
            <w:noProof/>
          </w:rPr>
          <w:t>19</w:t>
        </w:r>
        <w:r>
          <w:rPr>
            <w:noProof/>
          </w:rPr>
          <w:fldChar w:fldCharType="end"/>
        </w:r>
      </w:p>
    </w:sdtContent>
  </w:sdt>
  <w:p w14:paraId="22974616" w14:textId="77777777" w:rsidR="006F5359" w:rsidRDefault="006F5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5A565" w14:textId="77777777" w:rsidR="00CE57E4" w:rsidRDefault="00CE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4FFFB" w14:textId="77777777" w:rsidR="006F5359" w:rsidRDefault="006F5359" w:rsidP="00A048A8">
      <w:r>
        <w:separator/>
      </w:r>
    </w:p>
  </w:footnote>
  <w:footnote w:type="continuationSeparator" w:id="0">
    <w:p w14:paraId="728EBD2D" w14:textId="77777777" w:rsidR="006F5359" w:rsidRDefault="006F5359" w:rsidP="00A048A8">
      <w:r>
        <w:continuationSeparator/>
      </w:r>
    </w:p>
  </w:footnote>
  <w:footnote w:id="1">
    <w:p w14:paraId="2B1E7C79" w14:textId="77777777" w:rsidR="006F5359" w:rsidRPr="001269E8" w:rsidRDefault="006F5359" w:rsidP="004124B4">
      <w:pPr>
        <w:pStyle w:val="FootnoteText"/>
        <w:rPr>
          <w:lang w:val="en-IE"/>
        </w:rPr>
      </w:pPr>
      <w:r w:rsidRPr="00F22CC3">
        <w:rPr>
          <w:rStyle w:val="FootnoteReference"/>
          <w:sz w:val="16"/>
          <w:szCs w:val="16"/>
        </w:rPr>
        <w:footnoteRef/>
      </w:r>
      <w:r w:rsidRPr="00F22CC3">
        <w:t xml:space="preserve"> </w:t>
      </w:r>
      <w:r>
        <w:rPr>
          <w:rFonts w:ascii="MS Gothic" w:eastAsia="MS Gothic" w:hAnsi="MS Gothic" w:cs="MS Gothic"/>
        </w:rPr>
        <w:t>‘</w:t>
      </w:r>
      <w:r w:rsidRPr="001269E8">
        <w:rPr>
          <w:rFonts w:eastAsia="MS Gothic" w:cs="MS Gothic"/>
        </w:rPr>
        <w:t>Q</w:t>
      </w:r>
      <w:r w:rsidRPr="00F22CC3">
        <w:t>ualifying holding</w:t>
      </w:r>
      <w:r>
        <w:t>’</w:t>
      </w:r>
      <w:r w:rsidRPr="00F22CC3">
        <w:t xml:space="preserve"> means a direct or indirect holding in an undertaking which represents 10</w:t>
      </w:r>
      <w:r w:rsidRPr="001269E8">
        <w:rPr>
          <w:rFonts w:cs="Calibri"/>
        </w:rPr>
        <w:t> </w:t>
      </w:r>
      <w:r w:rsidRPr="00F22CC3">
        <w:t>% or more of the capital or of the voting rights or which makes it possible to exercise a significant influence over the management of that undertaking.</w:t>
      </w:r>
    </w:p>
  </w:footnote>
  <w:footnote w:id="2">
    <w:p w14:paraId="4E4CAE5B" w14:textId="637E2B38" w:rsidR="006F5359" w:rsidRPr="00DE03EE" w:rsidRDefault="006F5359" w:rsidP="00C37A62">
      <w:pPr>
        <w:pStyle w:val="FootnoteText"/>
        <w:rPr>
          <w:lang w:val="en-GB"/>
        </w:rPr>
      </w:pPr>
      <w:r w:rsidRPr="00812150">
        <w:rPr>
          <w:rStyle w:val="FootnoteReference"/>
          <w:lang w:val="en-GB"/>
        </w:rPr>
        <w:footnoteRef/>
      </w:r>
      <w:r w:rsidRPr="00812150">
        <w:rPr>
          <w:lang w:val="en-GB"/>
        </w:rPr>
        <w:t xml:space="preserve"> Directive (EU) 2015/849 of the European Parliament and of the Council of 20 May 2015 on the prevention of the use of the financial system for the purposes of money laundering or terrorist financing (OJ L 141, 5.6.2015, p. 73).</w:t>
      </w:r>
      <w:r w:rsidR="00CE772F" w:rsidRPr="00812150">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304D2" w14:textId="589F5340" w:rsidR="006F5359" w:rsidRPr="00E72BAF" w:rsidRDefault="00CE57E4" w:rsidP="00CE57E4">
    <w:pPr>
      <w:pStyle w:val="Header"/>
    </w:pPr>
    <w:fldSimple w:instr=" DOCPROPERTY bjHeaderEvenPageDocProperty \* MERGEFORMAT " w:fldLock="1">
      <w:r w:rsidRPr="00CE57E4">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305C" w14:textId="36432286" w:rsidR="006F5359" w:rsidRPr="00E72BAF" w:rsidRDefault="00CE57E4" w:rsidP="00CE57E4">
    <w:pPr>
      <w:pStyle w:val="Header"/>
    </w:pPr>
    <w:fldSimple w:instr=" DOCPROPERTY bjHeaderBothDocProperty \* MERGEFORMAT " w:fldLock="1">
      <w:r w:rsidRPr="00CE57E4">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7C4A4" w14:textId="5A6E6A33" w:rsidR="006F5359" w:rsidRPr="00E72BAF" w:rsidRDefault="00CE57E4" w:rsidP="00CE57E4">
    <w:pPr>
      <w:pStyle w:val="Header"/>
    </w:pPr>
    <w:fldSimple w:instr=" DOCPROPERTY bjHeaderFirstPageDocProperty \* MERGEFORMAT " w:fldLock="1">
      <w:r w:rsidRPr="00CE57E4">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C06CB"/>
    <w:multiLevelType w:val="hybridMultilevel"/>
    <w:tmpl w:val="8F2E5D0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053066"/>
    <w:multiLevelType w:val="multilevel"/>
    <w:tmpl w:val="F3C0B69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F421E"/>
    <w:multiLevelType w:val="hybridMultilevel"/>
    <w:tmpl w:val="83A0F0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232DDA"/>
    <w:multiLevelType w:val="hybridMultilevel"/>
    <w:tmpl w:val="BDC82E26"/>
    <w:lvl w:ilvl="0" w:tplc="AF98E4E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0D4A14E4"/>
    <w:multiLevelType w:val="multilevel"/>
    <w:tmpl w:val="41BC3E8C"/>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8" w15:restartNumberingAfterBreak="0">
    <w:nsid w:val="12B4253A"/>
    <w:multiLevelType w:val="hybridMultilevel"/>
    <w:tmpl w:val="CA6C0E2A"/>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9" w15:restartNumberingAfterBreak="0">
    <w:nsid w:val="13CE6D97"/>
    <w:multiLevelType w:val="multilevel"/>
    <w:tmpl w:val="32DECCD2"/>
    <w:lvl w:ilvl="0">
      <w:start w:val="1"/>
      <w:numFmt w:val="decimal"/>
      <w:lvlText w:val="1.%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0" w15:restartNumberingAfterBreak="0">
    <w:nsid w:val="17315EAE"/>
    <w:multiLevelType w:val="multilevel"/>
    <w:tmpl w:val="97F6590E"/>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decimal"/>
      <w:isLgl/>
      <w:lvlText w:val="%1.%2.%3"/>
      <w:lvlJc w:val="left"/>
      <w:pPr>
        <w:ind w:left="1832"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1" w15:restartNumberingAfterBreak="0">
    <w:nsid w:val="1A72355D"/>
    <w:multiLevelType w:val="hybridMultilevel"/>
    <w:tmpl w:val="DCFE83EE"/>
    <w:lvl w:ilvl="0" w:tplc="18090013">
      <w:start w:val="1"/>
      <w:numFmt w:val="upperRoman"/>
      <w:lvlText w:val="%1."/>
      <w:lvlJc w:val="right"/>
      <w:pPr>
        <w:ind w:left="1636" w:hanging="360"/>
      </w:p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2" w15:restartNumberingAfterBreak="0">
    <w:nsid w:val="1C540725"/>
    <w:multiLevelType w:val="hybridMultilevel"/>
    <w:tmpl w:val="6E8EBF2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1366F5"/>
    <w:multiLevelType w:val="hybridMultilevel"/>
    <w:tmpl w:val="E6029D3A"/>
    <w:lvl w:ilvl="0" w:tplc="FC3C29B4">
      <w:start w:val="1"/>
      <w:numFmt w:val="decimal"/>
      <w:lvlText w:val="%1."/>
      <w:lvlJc w:val="left"/>
      <w:pPr>
        <w:tabs>
          <w:tab w:val="num" w:pos="720"/>
        </w:tabs>
        <w:ind w:left="720" w:hanging="360"/>
      </w:pPr>
      <w:rPr>
        <w:b w:val="0"/>
      </w:rPr>
    </w:lvl>
    <w:lvl w:ilvl="1" w:tplc="2F74001A">
      <w:numFmt w:val="none"/>
      <w:lvlText w:val=""/>
      <w:lvlJc w:val="left"/>
      <w:pPr>
        <w:tabs>
          <w:tab w:val="num" w:pos="360"/>
        </w:tabs>
        <w:ind w:left="0" w:firstLine="0"/>
      </w:pPr>
    </w:lvl>
    <w:lvl w:ilvl="2" w:tplc="57D4EC14">
      <w:numFmt w:val="none"/>
      <w:lvlText w:val=""/>
      <w:lvlJc w:val="left"/>
      <w:pPr>
        <w:tabs>
          <w:tab w:val="num" w:pos="360"/>
        </w:tabs>
        <w:ind w:left="0" w:firstLine="0"/>
      </w:pPr>
    </w:lvl>
    <w:lvl w:ilvl="3" w:tplc="6FE2B92E">
      <w:numFmt w:val="none"/>
      <w:lvlText w:val=""/>
      <w:lvlJc w:val="left"/>
      <w:pPr>
        <w:tabs>
          <w:tab w:val="num" w:pos="360"/>
        </w:tabs>
        <w:ind w:left="0" w:firstLine="0"/>
      </w:pPr>
    </w:lvl>
    <w:lvl w:ilvl="4" w:tplc="896A132C">
      <w:numFmt w:val="none"/>
      <w:lvlText w:val=""/>
      <w:lvlJc w:val="left"/>
      <w:pPr>
        <w:tabs>
          <w:tab w:val="num" w:pos="360"/>
        </w:tabs>
        <w:ind w:left="0" w:firstLine="0"/>
      </w:pPr>
    </w:lvl>
    <w:lvl w:ilvl="5" w:tplc="DCEE2FBA">
      <w:numFmt w:val="none"/>
      <w:lvlText w:val=""/>
      <w:lvlJc w:val="left"/>
      <w:pPr>
        <w:tabs>
          <w:tab w:val="num" w:pos="360"/>
        </w:tabs>
        <w:ind w:left="0" w:firstLine="0"/>
      </w:pPr>
    </w:lvl>
    <w:lvl w:ilvl="6" w:tplc="49BC126C">
      <w:numFmt w:val="none"/>
      <w:lvlText w:val=""/>
      <w:lvlJc w:val="left"/>
      <w:pPr>
        <w:tabs>
          <w:tab w:val="num" w:pos="360"/>
        </w:tabs>
        <w:ind w:left="0" w:firstLine="0"/>
      </w:pPr>
    </w:lvl>
    <w:lvl w:ilvl="7" w:tplc="14600AE2">
      <w:numFmt w:val="none"/>
      <w:lvlText w:val=""/>
      <w:lvlJc w:val="left"/>
      <w:pPr>
        <w:tabs>
          <w:tab w:val="num" w:pos="360"/>
        </w:tabs>
        <w:ind w:left="0" w:firstLine="0"/>
      </w:pPr>
    </w:lvl>
    <w:lvl w:ilvl="8" w:tplc="E70415F2">
      <w:numFmt w:val="none"/>
      <w:lvlText w:val=""/>
      <w:lvlJc w:val="left"/>
      <w:pPr>
        <w:tabs>
          <w:tab w:val="num" w:pos="360"/>
        </w:tabs>
        <w:ind w:left="0" w:firstLine="0"/>
      </w:pPr>
    </w:lvl>
  </w:abstractNum>
  <w:abstractNum w:abstractNumId="14" w15:restartNumberingAfterBreak="0">
    <w:nsid w:val="22792CE8"/>
    <w:multiLevelType w:val="hybridMultilevel"/>
    <w:tmpl w:val="72082576"/>
    <w:lvl w:ilvl="0" w:tplc="18090017">
      <w:start w:val="2"/>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5C1070A"/>
    <w:multiLevelType w:val="hybridMultilevel"/>
    <w:tmpl w:val="61F467E0"/>
    <w:lvl w:ilvl="0" w:tplc="18090017">
      <w:start w:val="2"/>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66D5CD8"/>
    <w:multiLevelType w:val="hybridMultilevel"/>
    <w:tmpl w:val="58A4E3F8"/>
    <w:lvl w:ilvl="0" w:tplc="2C10BB16">
      <w:start w:val="1"/>
      <w:numFmt w:val="upperLetter"/>
      <w:lvlText w:val="%1."/>
      <w:lvlJc w:val="left"/>
      <w:pPr>
        <w:ind w:left="1636" w:hanging="360"/>
      </w:pPr>
      <w:rPr>
        <w:rFonts w:hint="default"/>
      </w:rPr>
    </w:lvl>
    <w:lvl w:ilvl="1" w:tplc="20085BEE">
      <w:start w:val="1"/>
      <w:numFmt w:val="lowerRoman"/>
      <w:lvlText w:val="%2."/>
      <w:lvlJc w:val="left"/>
      <w:pPr>
        <w:ind w:left="2356" w:hanging="360"/>
      </w:pPr>
      <w:rPr>
        <w:rFonts w:asciiTheme="minorHAnsi" w:eastAsiaTheme="minorEastAsia" w:hAnsiTheme="minorHAnsi" w:cstheme="minorBidi"/>
      </w:r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17" w15:restartNumberingAfterBreak="0">
    <w:nsid w:val="2B2B3A92"/>
    <w:multiLevelType w:val="singleLevel"/>
    <w:tmpl w:val="73D64A0E"/>
    <w:name w:val="Considérant__1"/>
    <w:lvl w:ilvl="0">
      <w:start w:val="1"/>
      <w:numFmt w:val="decimal"/>
      <w:lvlRestart w:val="0"/>
      <w:pStyle w:val="Considrant"/>
      <w:lvlText w:val="(%1)"/>
      <w:lvlJc w:val="left"/>
      <w:pPr>
        <w:tabs>
          <w:tab w:val="num" w:pos="709"/>
        </w:tabs>
        <w:ind w:left="709" w:hanging="709"/>
      </w:pPr>
    </w:lvl>
  </w:abstractNum>
  <w:abstractNum w:abstractNumId="18" w15:restartNumberingAfterBreak="0">
    <w:nsid w:val="2D05529A"/>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19" w15:restartNumberingAfterBreak="0">
    <w:nsid w:val="2D0B464E"/>
    <w:multiLevelType w:val="multilevel"/>
    <w:tmpl w:val="D26C2EE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1.%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0" w15:restartNumberingAfterBreak="0">
    <w:nsid w:val="2D0E2980"/>
    <w:multiLevelType w:val="hybridMultilevel"/>
    <w:tmpl w:val="A49445AA"/>
    <w:lvl w:ilvl="0" w:tplc="18090001">
      <w:start w:val="1"/>
      <w:numFmt w:val="bullet"/>
      <w:lvlText w:val=""/>
      <w:lvlJc w:val="left"/>
      <w:pPr>
        <w:ind w:left="502" w:hanging="360"/>
      </w:pPr>
      <w:rPr>
        <w:rFonts w:ascii="Symbol" w:hAnsi="Symbo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21" w15:restartNumberingAfterBreak="0">
    <w:nsid w:val="361E4CB3"/>
    <w:multiLevelType w:val="hybridMultilevel"/>
    <w:tmpl w:val="5D4EF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8112DF7"/>
    <w:multiLevelType w:val="hybridMultilevel"/>
    <w:tmpl w:val="119265CE"/>
    <w:lvl w:ilvl="0" w:tplc="0809001B">
      <w:start w:val="1"/>
      <w:numFmt w:val="lowerRoman"/>
      <w:lvlText w:val="%1."/>
      <w:lvlJc w:val="right"/>
      <w:pPr>
        <w:ind w:left="1800" w:hanging="360"/>
      </w:pPr>
      <w:rPr>
        <w:rFonts w:hint="default"/>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3"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C94C6B"/>
    <w:multiLevelType w:val="hybridMultilevel"/>
    <w:tmpl w:val="EA3EFC0C"/>
    <w:lvl w:ilvl="0" w:tplc="BE1E1CAE">
      <w:start w:val="2"/>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7DC0287"/>
    <w:multiLevelType w:val="hybridMultilevel"/>
    <w:tmpl w:val="BCB06082"/>
    <w:lvl w:ilvl="0" w:tplc="0809001B">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7" w15:restartNumberingAfterBreak="0">
    <w:nsid w:val="47DF7868"/>
    <w:multiLevelType w:val="hybridMultilevel"/>
    <w:tmpl w:val="308857D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8703FE2"/>
    <w:multiLevelType w:val="hybridMultilevel"/>
    <w:tmpl w:val="7F52E598"/>
    <w:lvl w:ilvl="0" w:tplc="DAE89BC0">
      <w:start w:val="1"/>
      <w:numFmt w:val="lowerLetter"/>
      <w:lvlText w:val="%1."/>
      <w:lvlJc w:val="left"/>
      <w:pPr>
        <w:ind w:left="1800" w:hanging="360"/>
      </w:pPr>
      <w:rPr>
        <w:rFonts w:hint="default"/>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9" w15:restartNumberingAfterBreak="0">
    <w:nsid w:val="497F4FD3"/>
    <w:multiLevelType w:val="hybridMultilevel"/>
    <w:tmpl w:val="9E106276"/>
    <w:lvl w:ilvl="0" w:tplc="18090017">
      <w:start w:val="1"/>
      <w:numFmt w:val="lowerLetter"/>
      <w:lvlText w:val="%1)"/>
      <w:lvlJc w:val="left"/>
      <w:pPr>
        <w:ind w:left="1864" w:hanging="720"/>
      </w:pPr>
      <w:rPr>
        <w:rFonts w:hint="default"/>
      </w:rPr>
    </w:lvl>
    <w:lvl w:ilvl="1" w:tplc="18090019">
      <w:start w:val="1"/>
      <w:numFmt w:val="lowerLetter"/>
      <w:lvlText w:val="%2."/>
      <w:lvlJc w:val="left"/>
      <w:pPr>
        <w:ind w:left="2224" w:hanging="360"/>
      </w:pPr>
    </w:lvl>
    <w:lvl w:ilvl="2" w:tplc="1809001B" w:tentative="1">
      <w:start w:val="1"/>
      <w:numFmt w:val="lowerRoman"/>
      <w:lvlText w:val="%3."/>
      <w:lvlJc w:val="right"/>
      <w:pPr>
        <w:ind w:left="2944" w:hanging="180"/>
      </w:pPr>
    </w:lvl>
    <w:lvl w:ilvl="3" w:tplc="1809000F" w:tentative="1">
      <w:start w:val="1"/>
      <w:numFmt w:val="decimal"/>
      <w:lvlText w:val="%4."/>
      <w:lvlJc w:val="left"/>
      <w:pPr>
        <w:ind w:left="3664" w:hanging="360"/>
      </w:pPr>
    </w:lvl>
    <w:lvl w:ilvl="4" w:tplc="18090019" w:tentative="1">
      <w:start w:val="1"/>
      <w:numFmt w:val="lowerLetter"/>
      <w:lvlText w:val="%5."/>
      <w:lvlJc w:val="left"/>
      <w:pPr>
        <w:ind w:left="4384" w:hanging="360"/>
      </w:pPr>
    </w:lvl>
    <w:lvl w:ilvl="5" w:tplc="1809001B" w:tentative="1">
      <w:start w:val="1"/>
      <w:numFmt w:val="lowerRoman"/>
      <w:lvlText w:val="%6."/>
      <w:lvlJc w:val="right"/>
      <w:pPr>
        <w:ind w:left="5104" w:hanging="180"/>
      </w:pPr>
    </w:lvl>
    <w:lvl w:ilvl="6" w:tplc="1809000F" w:tentative="1">
      <w:start w:val="1"/>
      <w:numFmt w:val="decimal"/>
      <w:lvlText w:val="%7."/>
      <w:lvlJc w:val="left"/>
      <w:pPr>
        <w:ind w:left="5824" w:hanging="360"/>
      </w:pPr>
    </w:lvl>
    <w:lvl w:ilvl="7" w:tplc="18090019" w:tentative="1">
      <w:start w:val="1"/>
      <w:numFmt w:val="lowerLetter"/>
      <w:lvlText w:val="%8."/>
      <w:lvlJc w:val="left"/>
      <w:pPr>
        <w:ind w:left="6544" w:hanging="360"/>
      </w:pPr>
    </w:lvl>
    <w:lvl w:ilvl="8" w:tplc="1809001B" w:tentative="1">
      <w:start w:val="1"/>
      <w:numFmt w:val="lowerRoman"/>
      <w:lvlText w:val="%9."/>
      <w:lvlJc w:val="right"/>
      <w:pPr>
        <w:ind w:left="7264" w:hanging="180"/>
      </w:pPr>
    </w:lvl>
  </w:abstractNum>
  <w:abstractNum w:abstractNumId="30" w15:restartNumberingAfterBreak="0">
    <w:nsid w:val="4BC91BD0"/>
    <w:multiLevelType w:val="multilevel"/>
    <w:tmpl w:val="41BC3E8C"/>
    <w:lvl w:ilvl="0">
      <w:start w:val="1"/>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1"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A30B65"/>
    <w:multiLevelType w:val="hybridMultilevel"/>
    <w:tmpl w:val="B8C29B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D3050AF"/>
    <w:multiLevelType w:val="multilevel"/>
    <w:tmpl w:val="DF9AC416"/>
    <w:lvl w:ilvl="0">
      <w:start w:val="4"/>
      <w:numFmt w:val="decimal"/>
      <w:lvlText w:val="15.%1."/>
      <w:lvlJc w:val="left"/>
      <w:pPr>
        <w:ind w:left="360" w:hanging="360"/>
      </w:pPr>
      <w:rPr>
        <w:rFonts w:hint="default"/>
      </w:rPr>
    </w:lvl>
    <w:lvl w:ilvl="1">
      <w:start w:val="1"/>
      <w:numFmt w:val="lowerLetter"/>
      <w:lvlText w:val="%2)"/>
      <w:lvlJc w:val="left"/>
      <w:pPr>
        <w:ind w:left="916" w:hanging="360"/>
      </w:pPr>
      <w:rPr>
        <w:rFonts w:hint="default"/>
        <w:color w:val="2F5773"/>
      </w:rPr>
    </w:lvl>
    <w:lvl w:ilvl="2">
      <w:start w:val="1"/>
      <w:numFmt w:val="lowerRoman"/>
      <w:lvlText w:val="%3."/>
      <w:lvlJc w:val="right"/>
      <w:pPr>
        <w:ind w:left="1713" w:hanging="720"/>
      </w:pPr>
      <w:rPr>
        <w:rFonts w:hint="default"/>
        <w:color w:val="2F5773"/>
      </w:rPr>
    </w:lvl>
    <w:lvl w:ilvl="3">
      <w:start w:val="1"/>
      <w:numFmt w:val="decimal"/>
      <w:isLgl/>
      <w:lvlText w:val="%1.%2.%3.%4"/>
      <w:lvlJc w:val="left"/>
      <w:pPr>
        <w:ind w:left="2388" w:hanging="720"/>
      </w:pPr>
      <w:rPr>
        <w:rFonts w:hint="default"/>
        <w:color w:val="2F5773"/>
      </w:rPr>
    </w:lvl>
    <w:lvl w:ilvl="4">
      <w:start w:val="1"/>
      <w:numFmt w:val="decimal"/>
      <w:isLgl/>
      <w:lvlText w:val="%1.%2.%3.%4.%5"/>
      <w:lvlJc w:val="left"/>
      <w:pPr>
        <w:ind w:left="2944" w:hanging="720"/>
      </w:pPr>
      <w:rPr>
        <w:rFonts w:hint="default"/>
        <w:color w:val="2F5773"/>
      </w:rPr>
    </w:lvl>
    <w:lvl w:ilvl="5">
      <w:start w:val="1"/>
      <w:numFmt w:val="decimal"/>
      <w:isLgl/>
      <w:lvlText w:val="%1.%2.%3.%4.%5.%6"/>
      <w:lvlJc w:val="left"/>
      <w:pPr>
        <w:ind w:left="3860" w:hanging="1080"/>
      </w:pPr>
      <w:rPr>
        <w:rFonts w:hint="default"/>
        <w:color w:val="2F5773"/>
      </w:rPr>
    </w:lvl>
    <w:lvl w:ilvl="6">
      <w:start w:val="1"/>
      <w:numFmt w:val="decimal"/>
      <w:isLgl/>
      <w:lvlText w:val="%1.%2.%3.%4.%5.%6.%7"/>
      <w:lvlJc w:val="left"/>
      <w:pPr>
        <w:ind w:left="4416" w:hanging="1080"/>
      </w:pPr>
      <w:rPr>
        <w:rFonts w:hint="default"/>
        <w:color w:val="2F5773"/>
      </w:rPr>
    </w:lvl>
    <w:lvl w:ilvl="7">
      <w:start w:val="1"/>
      <w:numFmt w:val="decimal"/>
      <w:isLgl/>
      <w:lvlText w:val="%1.%2.%3.%4.%5.%6.%7.%8"/>
      <w:lvlJc w:val="left"/>
      <w:pPr>
        <w:ind w:left="4972" w:hanging="1080"/>
      </w:pPr>
      <w:rPr>
        <w:rFonts w:hint="default"/>
        <w:color w:val="2F5773"/>
      </w:rPr>
    </w:lvl>
    <w:lvl w:ilvl="8">
      <w:start w:val="1"/>
      <w:numFmt w:val="decimal"/>
      <w:isLgl/>
      <w:lvlText w:val="%1.%2.%3.%4.%5.%6.%7.%8.%9"/>
      <w:lvlJc w:val="left"/>
      <w:pPr>
        <w:ind w:left="5888" w:hanging="1440"/>
      </w:pPr>
      <w:rPr>
        <w:rFonts w:hint="default"/>
        <w:color w:val="2F5773"/>
      </w:rPr>
    </w:lvl>
  </w:abstractNum>
  <w:abstractNum w:abstractNumId="34" w15:restartNumberingAfterBreak="0">
    <w:nsid w:val="61856CBC"/>
    <w:multiLevelType w:val="hybridMultilevel"/>
    <w:tmpl w:val="3B86F8D4"/>
    <w:lvl w:ilvl="0" w:tplc="18090003">
      <w:start w:val="1"/>
      <w:numFmt w:val="bullet"/>
      <w:lvlText w:val="o"/>
      <w:lvlJc w:val="left"/>
      <w:pPr>
        <w:ind w:left="915" w:hanging="360"/>
      </w:pPr>
      <w:rPr>
        <w:rFonts w:ascii="Courier New" w:hAnsi="Courier New" w:cs="Courier New" w:hint="default"/>
      </w:rPr>
    </w:lvl>
    <w:lvl w:ilvl="1" w:tplc="18090003" w:tentative="1">
      <w:start w:val="1"/>
      <w:numFmt w:val="bullet"/>
      <w:lvlText w:val="o"/>
      <w:lvlJc w:val="left"/>
      <w:pPr>
        <w:ind w:left="1635" w:hanging="360"/>
      </w:pPr>
      <w:rPr>
        <w:rFonts w:ascii="Courier New" w:hAnsi="Courier New" w:cs="Courier New" w:hint="default"/>
      </w:rPr>
    </w:lvl>
    <w:lvl w:ilvl="2" w:tplc="18090005" w:tentative="1">
      <w:start w:val="1"/>
      <w:numFmt w:val="bullet"/>
      <w:lvlText w:val=""/>
      <w:lvlJc w:val="left"/>
      <w:pPr>
        <w:ind w:left="2355" w:hanging="360"/>
      </w:pPr>
      <w:rPr>
        <w:rFonts w:ascii="Wingdings" w:hAnsi="Wingdings" w:hint="default"/>
      </w:rPr>
    </w:lvl>
    <w:lvl w:ilvl="3" w:tplc="18090001" w:tentative="1">
      <w:start w:val="1"/>
      <w:numFmt w:val="bullet"/>
      <w:lvlText w:val=""/>
      <w:lvlJc w:val="left"/>
      <w:pPr>
        <w:ind w:left="3075" w:hanging="360"/>
      </w:pPr>
      <w:rPr>
        <w:rFonts w:ascii="Symbol" w:hAnsi="Symbol" w:hint="default"/>
      </w:rPr>
    </w:lvl>
    <w:lvl w:ilvl="4" w:tplc="18090003" w:tentative="1">
      <w:start w:val="1"/>
      <w:numFmt w:val="bullet"/>
      <w:lvlText w:val="o"/>
      <w:lvlJc w:val="left"/>
      <w:pPr>
        <w:ind w:left="3795" w:hanging="360"/>
      </w:pPr>
      <w:rPr>
        <w:rFonts w:ascii="Courier New" w:hAnsi="Courier New" w:cs="Courier New" w:hint="default"/>
      </w:rPr>
    </w:lvl>
    <w:lvl w:ilvl="5" w:tplc="18090005" w:tentative="1">
      <w:start w:val="1"/>
      <w:numFmt w:val="bullet"/>
      <w:lvlText w:val=""/>
      <w:lvlJc w:val="left"/>
      <w:pPr>
        <w:ind w:left="4515" w:hanging="360"/>
      </w:pPr>
      <w:rPr>
        <w:rFonts w:ascii="Wingdings" w:hAnsi="Wingdings" w:hint="default"/>
      </w:rPr>
    </w:lvl>
    <w:lvl w:ilvl="6" w:tplc="18090001" w:tentative="1">
      <w:start w:val="1"/>
      <w:numFmt w:val="bullet"/>
      <w:lvlText w:val=""/>
      <w:lvlJc w:val="left"/>
      <w:pPr>
        <w:ind w:left="5235" w:hanging="360"/>
      </w:pPr>
      <w:rPr>
        <w:rFonts w:ascii="Symbol" w:hAnsi="Symbol" w:hint="default"/>
      </w:rPr>
    </w:lvl>
    <w:lvl w:ilvl="7" w:tplc="18090003" w:tentative="1">
      <w:start w:val="1"/>
      <w:numFmt w:val="bullet"/>
      <w:lvlText w:val="o"/>
      <w:lvlJc w:val="left"/>
      <w:pPr>
        <w:ind w:left="5955" w:hanging="360"/>
      </w:pPr>
      <w:rPr>
        <w:rFonts w:ascii="Courier New" w:hAnsi="Courier New" w:cs="Courier New" w:hint="default"/>
      </w:rPr>
    </w:lvl>
    <w:lvl w:ilvl="8" w:tplc="18090005" w:tentative="1">
      <w:start w:val="1"/>
      <w:numFmt w:val="bullet"/>
      <w:lvlText w:val=""/>
      <w:lvlJc w:val="left"/>
      <w:pPr>
        <w:ind w:left="6675" w:hanging="360"/>
      </w:pPr>
      <w:rPr>
        <w:rFonts w:ascii="Wingdings" w:hAnsi="Wingdings" w:hint="default"/>
      </w:rPr>
    </w:lvl>
  </w:abstractNum>
  <w:abstractNum w:abstractNumId="35" w15:restartNumberingAfterBreak="0">
    <w:nsid w:val="62DB30B8"/>
    <w:multiLevelType w:val="multilevel"/>
    <w:tmpl w:val="9E9C68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4B7072"/>
    <w:multiLevelType w:val="multilevel"/>
    <w:tmpl w:val="308CE7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FEE3BA6"/>
    <w:multiLevelType w:val="hybridMultilevel"/>
    <w:tmpl w:val="AD14584C"/>
    <w:lvl w:ilvl="0" w:tplc="18090017">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705F3232"/>
    <w:multiLevelType w:val="hybridMultilevel"/>
    <w:tmpl w:val="72082576"/>
    <w:lvl w:ilvl="0" w:tplc="18090017">
      <w:start w:val="2"/>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1064D88"/>
    <w:multiLevelType w:val="hybridMultilevel"/>
    <w:tmpl w:val="DACEA436"/>
    <w:lvl w:ilvl="0" w:tplc="3502039C">
      <w:start w:val="1"/>
      <w:numFmt w:val="bullet"/>
      <w:pStyle w:val="List1"/>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681AF3"/>
    <w:multiLevelType w:val="hybridMultilevel"/>
    <w:tmpl w:val="4484D3D6"/>
    <w:lvl w:ilvl="0" w:tplc="18090001">
      <w:start w:val="1"/>
      <w:numFmt w:val="bullet"/>
      <w:lvlText w:val=""/>
      <w:lvlJc w:val="left"/>
      <w:pPr>
        <w:ind w:left="1485" w:hanging="360"/>
      </w:pPr>
      <w:rPr>
        <w:rFonts w:ascii="Symbol" w:hAnsi="Symbol" w:hint="default"/>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41" w15:restartNumberingAfterBreak="0">
    <w:nsid w:val="78220DF9"/>
    <w:multiLevelType w:val="hybridMultilevel"/>
    <w:tmpl w:val="089EE1BE"/>
    <w:lvl w:ilvl="0" w:tplc="0A523802">
      <w:start w:val="1"/>
      <w:numFmt w:val="lowerLetter"/>
      <w:lvlText w:val="%1)"/>
      <w:lvlJc w:val="left"/>
      <w:pPr>
        <w:ind w:left="1996" w:hanging="360"/>
      </w:pPr>
      <w:rPr>
        <w:rFonts w:hint="default"/>
      </w:rPr>
    </w:lvl>
    <w:lvl w:ilvl="1" w:tplc="18090019" w:tentative="1">
      <w:start w:val="1"/>
      <w:numFmt w:val="lowerLetter"/>
      <w:lvlText w:val="%2."/>
      <w:lvlJc w:val="left"/>
      <w:pPr>
        <w:ind w:left="2716" w:hanging="360"/>
      </w:pPr>
    </w:lvl>
    <w:lvl w:ilvl="2" w:tplc="1809001B" w:tentative="1">
      <w:start w:val="1"/>
      <w:numFmt w:val="lowerRoman"/>
      <w:lvlText w:val="%3."/>
      <w:lvlJc w:val="right"/>
      <w:pPr>
        <w:ind w:left="3436" w:hanging="180"/>
      </w:pPr>
    </w:lvl>
    <w:lvl w:ilvl="3" w:tplc="1809000F" w:tentative="1">
      <w:start w:val="1"/>
      <w:numFmt w:val="decimal"/>
      <w:lvlText w:val="%4."/>
      <w:lvlJc w:val="left"/>
      <w:pPr>
        <w:ind w:left="4156" w:hanging="360"/>
      </w:pPr>
    </w:lvl>
    <w:lvl w:ilvl="4" w:tplc="18090019" w:tentative="1">
      <w:start w:val="1"/>
      <w:numFmt w:val="lowerLetter"/>
      <w:lvlText w:val="%5."/>
      <w:lvlJc w:val="left"/>
      <w:pPr>
        <w:ind w:left="4876" w:hanging="360"/>
      </w:pPr>
    </w:lvl>
    <w:lvl w:ilvl="5" w:tplc="1809001B" w:tentative="1">
      <w:start w:val="1"/>
      <w:numFmt w:val="lowerRoman"/>
      <w:lvlText w:val="%6."/>
      <w:lvlJc w:val="right"/>
      <w:pPr>
        <w:ind w:left="5596" w:hanging="180"/>
      </w:pPr>
    </w:lvl>
    <w:lvl w:ilvl="6" w:tplc="1809000F" w:tentative="1">
      <w:start w:val="1"/>
      <w:numFmt w:val="decimal"/>
      <w:lvlText w:val="%7."/>
      <w:lvlJc w:val="left"/>
      <w:pPr>
        <w:ind w:left="6316" w:hanging="360"/>
      </w:pPr>
    </w:lvl>
    <w:lvl w:ilvl="7" w:tplc="18090019" w:tentative="1">
      <w:start w:val="1"/>
      <w:numFmt w:val="lowerLetter"/>
      <w:lvlText w:val="%8."/>
      <w:lvlJc w:val="left"/>
      <w:pPr>
        <w:ind w:left="7036" w:hanging="360"/>
      </w:pPr>
    </w:lvl>
    <w:lvl w:ilvl="8" w:tplc="1809001B" w:tentative="1">
      <w:start w:val="1"/>
      <w:numFmt w:val="lowerRoman"/>
      <w:lvlText w:val="%9."/>
      <w:lvlJc w:val="right"/>
      <w:pPr>
        <w:ind w:left="7756" w:hanging="180"/>
      </w:pPr>
    </w:lvl>
  </w:abstractNum>
  <w:abstractNum w:abstractNumId="42" w15:restartNumberingAfterBreak="0">
    <w:nsid w:val="7B676B93"/>
    <w:multiLevelType w:val="hybridMultilevel"/>
    <w:tmpl w:val="DBA4DC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4"/>
  </w:num>
  <w:num w:numId="2">
    <w:abstractNumId w:val="4"/>
  </w:num>
  <w:num w:numId="3">
    <w:abstractNumId w:val="19"/>
  </w:num>
  <w:num w:numId="4">
    <w:abstractNumId w:val="23"/>
  </w:num>
  <w:num w:numId="5">
    <w:abstractNumId w:val="39"/>
  </w:num>
  <w:num w:numId="6">
    <w:abstractNumId w:val="1"/>
  </w:num>
  <w:num w:numId="7">
    <w:abstractNumId w:val="31"/>
  </w:num>
  <w:num w:numId="8">
    <w:abstractNumId w:val="0"/>
  </w:num>
  <w:num w:numId="9">
    <w:abstractNumId w:val="1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0"/>
  </w:num>
  <w:num w:numId="13">
    <w:abstractNumId w:val="13"/>
  </w:num>
  <w:num w:numId="14">
    <w:abstractNumId w:val="37"/>
  </w:num>
  <w:num w:numId="15">
    <w:abstractNumId w:val="29"/>
  </w:num>
  <w:num w:numId="16">
    <w:abstractNumId w:val="3"/>
  </w:num>
  <w:num w:numId="17">
    <w:abstractNumId w:val="16"/>
  </w:num>
  <w:num w:numId="18">
    <w:abstractNumId w:val="35"/>
  </w:num>
  <w:num w:numId="19">
    <w:abstractNumId w:val="33"/>
  </w:num>
  <w:num w:numId="20">
    <w:abstractNumId w:val="41"/>
  </w:num>
  <w:num w:numId="21">
    <w:abstractNumId w:val="8"/>
  </w:num>
  <w:num w:numId="22">
    <w:abstractNumId w:val="10"/>
  </w:num>
  <w:num w:numId="23">
    <w:abstractNumId w:val="7"/>
  </w:num>
  <w:num w:numId="24">
    <w:abstractNumId w:val="15"/>
  </w:num>
  <w:num w:numId="25">
    <w:abstractNumId w:val="9"/>
  </w:num>
  <w:num w:numId="26">
    <w:abstractNumId w:val="22"/>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5"/>
  </w:num>
  <w:num w:numId="30">
    <w:abstractNumId w:val="34"/>
  </w:num>
  <w:num w:numId="31">
    <w:abstractNumId w:val="12"/>
  </w:num>
  <w:num w:numId="32">
    <w:abstractNumId w:val="2"/>
  </w:num>
  <w:num w:numId="33">
    <w:abstractNumId w:val="32"/>
  </w:num>
  <w:num w:numId="34">
    <w:abstractNumId w:val="28"/>
  </w:num>
  <w:num w:numId="35">
    <w:abstractNumId w:val="42"/>
  </w:num>
  <w:num w:numId="36">
    <w:abstractNumId w:val="6"/>
  </w:num>
  <w:num w:numId="37">
    <w:abstractNumId w:val="21"/>
  </w:num>
  <w:num w:numId="38">
    <w:abstractNumId w:val="36"/>
  </w:num>
  <w:num w:numId="39">
    <w:abstractNumId w:val="40"/>
  </w:num>
  <w:num w:numId="40">
    <w:abstractNumId w:val="11"/>
  </w:num>
  <w:num w:numId="41">
    <w:abstractNumId w:val="14"/>
  </w:num>
  <w:num w:numId="42">
    <w:abstractNumId w:val="38"/>
  </w:num>
  <w:num w:numId="4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A8"/>
    <w:rsid w:val="00007578"/>
    <w:rsid w:val="0001578C"/>
    <w:rsid w:val="0003442D"/>
    <w:rsid w:val="00043B3B"/>
    <w:rsid w:val="00045149"/>
    <w:rsid w:val="00045848"/>
    <w:rsid w:val="00056A7C"/>
    <w:rsid w:val="00056F09"/>
    <w:rsid w:val="000701F4"/>
    <w:rsid w:val="00072197"/>
    <w:rsid w:val="00072322"/>
    <w:rsid w:val="00081FB2"/>
    <w:rsid w:val="000820DA"/>
    <w:rsid w:val="000918F5"/>
    <w:rsid w:val="000946A7"/>
    <w:rsid w:val="00095BBD"/>
    <w:rsid w:val="000A1445"/>
    <w:rsid w:val="000A2028"/>
    <w:rsid w:val="000A5807"/>
    <w:rsid w:val="000A73CB"/>
    <w:rsid w:val="000B10B4"/>
    <w:rsid w:val="000C1550"/>
    <w:rsid w:val="000D1D6B"/>
    <w:rsid w:val="000D2440"/>
    <w:rsid w:val="000D54FA"/>
    <w:rsid w:val="000D64E8"/>
    <w:rsid w:val="000E2B8E"/>
    <w:rsid w:val="000E66C9"/>
    <w:rsid w:val="000E7EAA"/>
    <w:rsid w:val="000F4930"/>
    <w:rsid w:val="00106181"/>
    <w:rsid w:val="00117085"/>
    <w:rsid w:val="0012174A"/>
    <w:rsid w:val="001226CF"/>
    <w:rsid w:val="00123CFA"/>
    <w:rsid w:val="00126D03"/>
    <w:rsid w:val="00134822"/>
    <w:rsid w:val="00143A6F"/>
    <w:rsid w:val="00143EAA"/>
    <w:rsid w:val="00145D33"/>
    <w:rsid w:val="001532D1"/>
    <w:rsid w:val="00155C8D"/>
    <w:rsid w:val="001562A9"/>
    <w:rsid w:val="00162B85"/>
    <w:rsid w:val="00165C52"/>
    <w:rsid w:val="00172D4F"/>
    <w:rsid w:val="00173066"/>
    <w:rsid w:val="00177BC6"/>
    <w:rsid w:val="001878F6"/>
    <w:rsid w:val="00192174"/>
    <w:rsid w:val="00193033"/>
    <w:rsid w:val="00195F07"/>
    <w:rsid w:val="001A3925"/>
    <w:rsid w:val="001A610A"/>
    <w:rsid w:val="001A659C"/>
    <w:rsid w:val="001A7386"/>
    <w:rsid w:val="001B2FDF"/>
    <w:rsid w:val="001B3D48"/>
    <w:rsid w:val="001B7FCA"/>
    <w:rsid w:val="001C196C"/>
    <w:rsid w:val="001C7A4F"/>
    <w:rsid w:val="001D08A7"/>
    <w:rsid w:val="001E287F"/>
    <w:rsid w:val="001E302F"/>
    <w:rsid w:val="001F09DC"/>
    <w:rsid w:val="001F0F08"/>
    <w:rsid w:val="001F2DC7"/>
    <w:rsid w:val="001F4416"/>
    <w:rsid w:val="00203B87"/>
    <w:rsid w:val="00203F7D"/>
    <w:rsid w:val="002066F8"/>
    <w:rsid w:val="00211F23"/>
    <w:rsid w:val="002147AE"/>
    <w:rsid w:val="002378F5"/>
    <w:rsid w:val="0024702E"/>
    <w:rsid w:val="0025123B"/>
    <w:rsid w:val="00256CD8"/>
    <w:rsid w:val="00261902"/>
    <w:rsid w:val="002626EF"/>
    <w:rsid w:val="00264189"/>
    <w:rsid w:val="00266001"/>
    <w:rsid w:val="00270605"/>
    <w:rsid w:val="00270708"/>
    <w:rsid w:val="00283852"/>
    <w:rsid w:val="00287785"/>
    <w:rsid w:val="00287CF0"/>
    <w:rsid w:val="002924CE"/>
    <w:rsid w:val="0029517F"/>
    <w:rsid w:val="002A0ED6"/>
    <w:rsid w:val="002B0E98"/>
    <w:rsid w:val="002B7CD0"/>
    <w:rsid w:val="002C12F6"/>
    <w:rsid w:val="002D12DD"/>
    <w:rsid w:val="002D1EAA"/>
    <w:rsid w:val="002E23DB"/>
    <w:rsid w:val="00301A36"/>
    <w:rsid w:val="00304A15"/>
    <w:rsid w:val="00304B70"/>
    <w:rsid w:val="00305FF2"/>
    <w:rsid w:val="003107C5"/>
    <w:rsid w:val="003109FF"/>
    <w:rsid w:val="003113AB"/>
    <w:rsid w:val="003161EC"/>
    <w:rsid w:val="00324501"/>
    <w:rsid w:val="003330CE"/>
    <w:rsid w:val="00340D75"/>
    <w:rsid w:val="00350B48"/>
    <w:rsid w:val="003540B4"/>
    <w:rsid w:val="00356FC2"/>
    <w:rsid w:val="003574E5"/>
    <w:rsid w:val="00366176"/>
    <w:rsid w:val="00373A3F"/>
    <w:rsid w:val="0037423F"/>
    <w:rsid w:val="003774DE"/>
    <w:rsid w:val="00386F45"/>
    <w:rsid w:val="0039227F"/>
    <w:rsid w:val="00392635"/>
    <w:rsid w:val="003A13B1"/>
    <w:rsid w:val="003B0BA6"/>
    <w:rsid w:val="003B2842"/>
    <w:rsid w:val="003B3303"/>
    <w:rsid w:val="003B7EE9"/>
    <w:rsid w:val="003C357B"/>
    <w:rsid w:val="003C6A26"/>
    <w:rsid w:val="003D124B"/>
    <w:rsid w:val="003E338A"/>
    <w:rsid w:val="003F216D"/>
    <w:rsid w:val="003F2B4E"/>
    <w:rsid w:val="003F68FD"/>
    <w:rsid w:val="004068E1"/>
    <w:rsid w:val="0040738A"/>
    <w:rsid w:val="00407D28"/>
    <w:rsid w:val="004124B4"/>
    <w:rsid w:val="00414AB8"/>
    <w:rsid w:val="00424977"/>
    <w:rsid w:val="00442708"/>
    <w:rsid w:val="0044742C"/>
    <w:rsid w:val="0045394D"/>
    <w:rsid w:val="00461E98"/>
    <w:rsid w:val="00463BB8"/>
    <w:rsid w:val="00470105"/>
    <w:rsid w:val="00471730"/>
    <w:rsid w:val="00471BC5"/>
    <w:rsid w:val="00475C85"/>
    <w:rsid w:val="004761A0"/>
    <w:rsid w:val="0047631F"/>
    <w:rsid w:val="004866D3"/>
    <w:rsid w:val="00487375"/>
    <w:rsid w:val="00487B6B"/>
    <w:rsid w:val="004913E6"/>
    <w:rsid w:val="00494E69"/>
    <w:rsid w:val="004B2879"/>
    <w:rsid w:val="004B7CEF"/>
    <w:rsid w:val="004C4975"/>
    <w:rsid w:val="004C50A6"/>
    <w:rsid w:val="004C5435"/>
    <w:rsid w:val="004C6A73"/>
    <w:rsid w:val="004D7288"/>
    <w:rsid w:val="004E5BA0"/>
    <w:rsid w:val="004E651F"/>
    <w:rsid w:val="004F7255"/>
    <w:rsid w:val="00500142"/>
    <w:rsid w:val="005105D3"/>
    <w:rsid w:val="0051664E"/>
    <w:rsid w:val="005168C2"/>
    <w:rsid w:val="00532F2E"/>
    <w:rsid w:val="00533497"/>
    <w:rsid w:val="0053568C"/>
    <w:rsid w:val="00544CD8"/>
    <w:rsid w:val="00554A41"/>
    <w:rsid w:val="00556EB4"/>
    <w:rsid w:val="005572B1"/>
    <w:rsid w:val="00557F05"/>
    <w:rsid w:val="0056280A"/>
    <w:rsid w:val="00562F89"/>
    <w:rsid w:val="005738DD"/>
    <w:rsid w:val="00580735"/>
    <w:rsid w:val="0058158A"/>
    <w:rsid w:val="0058462A"/>
    <w:rsid w:val="00586009"/>
    <w:rsid w:val="00597D22"/>
    <w:rsid w:val="005A62B8"/>
    <w:rsid w:val="005B0D01"/>
    <w:rsid w:val="005B25FB"/>
    <w:rsid w:val="005B4AF4"/>
    <w:rsid w:val="005B4EF2"/>
    <w:rsid w:val="005C0070"/>
    <w:rsid w:val="005C17E8"/>
    <w:rsid w:val="005C1942"/>
    <w:rsid w:val="005D29D0"/>
    <w:rsid w:val="005D341D"/>
    <w:rsid w:val="005D4704"/>
    <w:rsid w:val="005F67EC"/>
    <w:rsid w:val="00610A1D"/>
    <w:rsid w:val="0061499A"/>
    <w:rsid w:val="006178FA"/>
    <w:rsid w:val="00632673"/>
    <w:rsid w:val="0063483C"/>
    <w:rsid w:val="006423E6"/>
    <w:rsid w:val="00645829"/>
    <w:rsid w:val="006638BB"/>
    <w:rsid w:val="006770E6"/>
    <w:rsid w:val="00682B0E"/>
    <w:rsid w:val="006864BB"/>
    <w:rsid w:val="00686E47"/>
    <w:rsid w:val="00695ED6"/>
    <w:rsid w:val="006976E3"/>
    <w:rsid w:val="006A0C4C"/>
    <w:rsid w:val="006B404E"/>
    <w:rsid w:val="006B7C8C"/>
    <w:rsid w:val="006C311D"/>
    <w:rsid w:val="006C3B70"/>
    <w:rsid w:val="006C4089"/>
    <w:rsid w:val="006D03C1"/>
    <w:rsid w:val="006D06BB"/>
    <w:rsid w:val="006D2E6A"/>
    <w:rsid w:val="006D338A"/>
    <w:rsid w:val="006D517A"/>
    <w:rsid w:val="006D71E2"/>
    <w:rsid w:val="006F0A4D"/>
    <w:rsid w:val="006F1DD9"/>
    <w:rsid w:val="006F4923"/>
    <w:rsid w:val="006F5359"/>
    <w:rsid w:val="006F7ACA"/>
    <w:rsid w:val="007146C4"/>
    <w:rsid w:val="00725A27"/>
    <w:rsid w:val="007265DC"/>
    <w:rsid w:val="00727AFC"/>
    <w:rsid w:val="00731BE5"/>
    <w:rsid w:val="00734905"/>
    <w:rsid w:val="00737846"/>
    <w:rsid w:val="007403F1"/>
    <w:rsid w:val="0074252F"/>
    <w:rsid w:val="0074483D"/>
    <w:rsid w:val="0074527C"/>
    <w:rsid w:val="0077249C"/>
    <w:rsid w:val="00781EAF"/>
    <w:rsid w:val="007A12D8"/>
    <w:rsid w:val="007B2825"/>
    <w:rsid w:val="007B6802"/>
    <w:rsid w:val="007C3C10"/>
    <w:rsid w:val="007C6548"/>
    <w:rsid w:val="007D2506"/>
    <w:rsid w:val="007D2D72"/>
    <w:rsid w:val="007D3A19"/>
    <w:rsid w:val="007D4F04"/>
    <w:rsid w:val="007D6E80"/>
    <w:rsid w:val="007D6EA0"/>
    <w:rsid w:val="007E050E"/>
    <w:rsid w:val="007F1FF0"/>
    <w:rsid w:val="007F3F29"/>
    <w:rsid w:val="007F50A7"/>
    <w:rsid w:val="007F62B7"/>
    <w:rsid w:val="007F781D"/>
    <w:rsid w:val="008028EE"/>
    <w:rsid w:val="008033C3"/>
    <w:rsid w:val="008054A6"/>
    <w:rsid w:val="008056EA"/>
    <w:rsid w:val="00806438"/>
    <w:rsid w:val="00812150"/>
    <w:rsid w:val="00814FDD"/>
    <w:rsid w:val="00815368"/>
    <w:rsid w:val="008403FB"/>
    <w:rsid w:val="00843AF9"/>
    <w:rsid w:val="00845569"/>
    <w:rsid w:val="00854A51"/>
    <w:rsid w:val="00867893"/>
    <w:rsid w:val="00892535"/>
    <w:rsid w:val="0089263E"/>
    <w:rsid w:val="008A0083"/>
    <w:rsid w:val="008A13A3"/>
    <w:rsid w:val="008A6D33"/>
    <w:rsid w:val="008A75B4"/>
    <w:rsid w:val="008B304F"/>
    <w:rsid w:val="008C6A64"/>
    <w:rsid w:val="008D3D12"/>
    <w:rsid w:val="008D48CB"/>
    <w:rsid w:val="008E3741"/>
    <w:rsid w:val="008F67F7"/>
    <w:rsid w:val="00901DF9"/>
    <w:rsid w:val="0090205B"/>
    <w:rsid w:val="0090617F"/>
    <w:rsid w:val="00906909"/>
    <w:rsid w:val="00914BF1"/>
    <w:rsid w:val="0091701E"/>
    <w:rsid w:val="0091722B"/>
    <w:rsid w:val="00931D93"/>
    <w:rsid w:val="009475E1"/>
    <w:rsid w:val="00955441"/>
    <w:rsid w:val="00964998"/>
    <w:rsid w:val="0097115B"/>
    <w:rsid w:val="009712E4"/>
    <w:rsid w:val="00980CE0"/>
    <w:rsid w:val="00987847"/>
    <w:rsid w:val="009A18D6"/>
    <w:rsid w:val="009A2DC3"/>
    <w:rsid w:val="009A3D9B"/>
    <w:rsid w:val="009A568F"/>
    <w:rsid w:val="009B5AF0"/>
    <w:rsid w:val="009B6003"/>
    <w:rsid w:val="009B69DD"/>
    <w:rsid w:val="009C1290"/>
    <w:rsid w:val="009C5840"/>
    <w:rsid w:val="00A019D1"/>
    <w:rsid w:val="00A03F3A"/>
    <w:rsid w:val="00A048A8"/>
    <w:rsid w:val="00A222A1"/>
    <w:rsid w:val="00A227D8"/>
    <w:rsid w:val="00A27FF3"/>
    <w:rsid w:val="00A33A3E"/>
    <w:rsid w:val="00A33B2C"/>
    <w:rsid w:val="00A424DE"/>
    <w:rsid w:val="00A45CF5"/>
    <w:rsid w:val="00A4683D"/>
    <w:rsid w:val="00A51F94"/>
    <w:rsid w:val="00A60E65"/>
    <w:rsid w:val="00A63D16"/>
    <w:rsid w:val="00A7114F"/>
    <w:rsid w:val="00A71FAD"/>
    <w:rsid w:val="00A75081"/>
    <w:rsid w:val="00A8075C"/>
    <w:rsid w:val="00A82109"/>
    <w:rsid w:val="00AA2A41"/>
    <w:rsid w:val="00AB3506"/>
    <w:rsid w:val="00AC1196"/>
    <w:rsid w:val="00AC39FC"/>
    <w:rsid w:val="00AE1B06"/>
    <w:rsid w:val="00AE3F95"/>
    <w:rsid w:val="00AE5CF0"/>
    <w:rsid w:val="00AE6057"/>
    <w:rsid w:val="00AE781D"/>
    <w:rsid w:val="00AF08EC"/>
    <w:rsid w:val="00AF5746"/>
    <w:rsid w:val="00B06E3F"/>
    <w:rsid w:val="00B07025"/>
    <w:rsid w:val="00B1329A"/>
    <w:rsid w:val="00B254F9"/>
    <w:rsid w:val="00B33513"/>
    <w:rsid w:val="00B3377D"/>
    <w:rsid w:val="00B355FA"/>
    <w:rsid w:val="00B36885"/>
    <w:rsid w:val="00B440CA"/>
    <w:rsid w:val="00B526DA"/>
    <w:rsid w:val="00B738D9"/>
    <w:rsid w:val="00B75F4A"/>
    <w:rsid w:val="00B82709"/>
    <w:rsid w:val="00B84EBF"/>
    <w:rsid w:val="00B92475"/>
    <w:rsid w:val="00B95CEC"/>
    <w:rsid w:val="00BA450F"/>
    <w:rsid w:val="00BC1BD8"/>
    <w:rsid w:val="00BC3DF2"/>
    <w:rsid w:val="00BD1336"/>
    <w:rsid w:val="00BE1BB7"/>
    <w:rsid w:val="00BF234C"/>
    <w:rsid w:val="00BF36E3"/>
    <w:rsid w:val="00BF5EE4"/>
    <w:rsid w:val="00C03903"/>
    <w:rsid w:val="00C04C22"/>
    <w:rsid w:val="00C102FB"/>
    <w:rsid w:val="00C12793"/>
    <w:rsid w:val="00C13F1C"/>
    <w:rsid w:val="00C15DC4"/>
    <w:rsid w:val="00C17719"/>
    <w:rsid w:val="00C24D95"/>
    <w:rsid w:val="00C2776A"/>
    <w:rsid w:val="00C31053"/>
    <w:rsid w:val="00C32873"/>
    <w:rsid w:val="00C37A62"/>
    <w:rsid w:val="00C37D7A"/>
    <w:rsid w:val="00C45DD8"/>
    <w:rsid w:val="00C559D6"/>
    <w:rsid w:val="00C57FC2"/>
    <w:rsid w:val="00C677D9"/>
    <w:rsid w:val="00C74532"/>
    <w:rsid w:val="00C74DF1"/>
    <w:rsid w:val="00C82CA8"/>
    <w:rsid w:val="00C8622A"/>
    <w:rsid w:val="00C9589B"/>
    <w:rsid w:val="00C96926"/>
    <w:rsid w:val="00CA7E48"/>
    <w:rsid w:val="00CB1FAB"/>
    <w:rsid w:val="00CB6919"/>
    <w:rsid w:val="00CE19A1"/>
    <w:rsid w:val="00CE4BBF"/>
    <w:rsid w:val="00CE56C1"/>
    <w:rsid w:val="00CE57E4"/>
    <w:rsid w:val="00CE772F"/>
    <w:rsid w:val="00CF6575"/>
    <w:rsid w:val="00D163DE"/>
    <w:rsid w:val="00D17CCE"/>
    <w:rsid w:val="00D21697"/>
    <w:rsid w:val="00D21C77"/>
    <w:rsid w:val="00D36CAF"/>
    <w:rsid w:val="00D434BA"/>
    <w:rsid w:val="00D50ACC"/>
    <w:rsid w:val="00D516A9"/>
    <w:rsid w:val="00D519E4"/>
    <w:rsid w:val="00D63FC7"/>
    <w:rsid w:val="00D65AA3"/>
    <w:rsid w:val="00D67D6E"/>
    <w:rsid w:val="00D72945"/>
    <w:rsid w:val="00D74D68"/>
    <w:rsid w:val="00D757AF"/>
    <w:rsid w:val="00D96F2A"/>
    <w:rsid w:val="00DA5494"/>
    <w:rsid w:val="00DB4260"/>
    <w:rsid w:val="00DB5DB0"/>
    <w:rsid w:val="00DC6A7A"/>
    <w:rsid w:val="00DD3D2D"/>
    <w:rsid w:val="00DE298D"/>
    <w:rsid w:val="00DE7156"/>
    <w:rsid w:val="00DF25B8"/>
    <w:rsid w:val="00DF2B26"/>
    <w:rsid w:val="00DF4B11"/>
    <w:rsid w:val="00DF4D9C"/>
    <w:rsid w:val="00DF6921"/>
    <w:rsid w:val="00E103DA"/>
    <w:rsid w:val="00E1077D"/>
    <w:rsid w:val="00E25BD4"/>
    <w:rsid w:val="00E27C44"/>
    <w:rsid w:val="00E30ED0"/>
    <w:rsid w:val="00E30EF7"/>
    <w:rsid w:val="00E35F31"/>
    <w:rsid w:val="00E513C4"/>
    <w:rsid w:val="00E5177B"/>
    <w:rsid w:val="00E65FA5"/>
    <w:rsid w:val="00E66831"/>
    <w:rsid w:val="00E66897"/>
    <w:rsid w:val="00E703F9"/>
    <w:rsid w:val="00E71582"/>
    <w:rsid w:val="00E72BAF"/>
    <w:rsid w:val="00E81F30"/>
    <w:rsid w:val="00E82072"/>
    <w:rsid w:val="00E83819"/>
    <w:rsid w:val="00E83B60"/>
    <w:rsid w:val="00E9685B"/>
    <w:rsid w:val="00E968DA"/>
    <w:rsid w:val="00EA4A63"/>
    <w:rsid w:val="00EA4D01"/>
    <w:rsid w:val="00EA4EAF"/>
    <w:rsid w:val="00EB0C74"/>
    <w:rsid w:val="00EB6191"/>
    <w:rsid w:val="00EC1008"/>
    <w:rsid w:val="00ED2EE6"/>
    <w:rsid w:val="00EF6D0C"/>
    <w:rsid w:val="00F051EE"/>
    <w:rsid w:val="00F11859"/>
    <w:rsid w:val="00F16C7C"/>
    <w:rsid w:val="00F23CFB"/>
    <w:rsid w:val="00F244A4"/>
    <w:rsid w:val="00F354E3"/>
    <w:rsid w:val="00F36507"/>
    <w:rsid w:val="00F430B2"/>
    <w:rsid w:val="00F434DA"/>
    <w:rsid w:val="00F43E26"/>
    <w:rsid w:val="00F46580"/>
    <w:rsid w:val="00F46E76"/>
    <w:rsid w:val="00F558B1"/>
    <w:rsid w:val="00F55A56"/>
    <w:rsid w:val="00F567BD"/>
    <w:rsid w:val="00F62BC5"/>
    <w:rsid w:val="00F6365A"/>
    <w:rsid w:val="00F70AF4"/>
    <w:rsid w:val="00F80655"/>
    <w:rsid w:val="00F85D08"/>
    <w:rsid w:val="00F93CBC"/>
    <w:rsid w:val="00F9481C"/>
    <w:rsid w:val="00F94FD6"/>
    <w:rsid w:val="00F96B26"/>
    <w:rsid w:val="00F97BF1"/>
    <w:rsid w:val="00FB0046"/>
    <w:rsid w:val="00FB6217"/>
    <w:rsid w:val="00FD3743"/>
    <w:rsid w:val="00FD4A0B"/>
    <w:rsid w:val="00FD4C1A"/>
    <w:rsid w:val="00FD6E08"/>
    <w:rsid w:val="00FE00C5"/>
    <w:rsid w:val="00FE0E66"/>
    <w:rsid w:val="00FE2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DDAF79F"/>
  <w15:chartTrackingRefBased/>
  <w15:docId w15:val="{20FFC2D5-CDE3-4C76-931F-E7105D17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42D"/>
    <w:pPr>
      <w:spacing w:after="0" w:line="240" w:lineRule="auto"/>
    </w:pPr>
    <w:rPr>
      <w:rFonts w:eastAsiaTheme="minorEastAsia"/>
      <w:szCs w:val="24"/>
      <w:lang w:val="en-US"/>
    </w:rPr>
  </w:style>
  <w:style w:type="paragraph" w:styleId="Heading1">
    <w:name w:val="heading 1"/>
    <w:aliases w:val="Cover title white"/>
    <w:next w:val="Normal"/>
    <w:link w:val="Heading1Char"/>
    <w:uiPriority w:val="9"/>
    <w:qFormat/>
    <w:rsid w:val="00A048A8"/>
    <w:pPr>
      <w:keepNext/>
      <w:keepLines/>
      <w:spacing w:after="0" w:line="240" w:lineRule="auto"/>
      <w:outlineLvl w:val="0"/>
    </w:pPr>
    <w:rPr>
      <w:rFonts w:asciiTheme="majorHAnsi" w:eastAsiaTheme="majorEastAsia" w:hAnsiTheme="majorHAnsi" w:cstheme="majorBidi"/>
      <w:b/>
      <w:bCs/>
      <w:caps/>
      <w:color w:val="FFFFFF" w:themeColor="background1"/>
      <w:sz w:val="40"/>
      <w:szCs w:val="40"/>
      <w:lang w:val="en-US"/>
    </w:rPr>
  </w:style>
  <w:style w:type="paragraph" w:styleId="Heading2">
    <w:name w:val="heading 2"/>
    <w:basedOn w:val="Numberedtilelevel1"/>
    <w:next w:val="Normal"/>
    <w:link w:val="Heading2Char"/>
    <w:uiPriority w:val="9"/>
    <w:qFormat/>
    <w:rsid w:val="00A048A8"/>
    <w:pPr>
      <w:outlineLvl w:val="1"/>
    </w:pPr>
  </w:style>
  <w:style w:type="paragraph" w:styleId="Heading3">
    <w:name w:val="heading 3"/>
    <w:aliases w:val="Title 2"/>
    <w:basedOn w:val="Numberedtitlelevel2"/>
    <w:next w:val="Normal"/>
    <w:link w:val="Heading3Char"/>
    <w:uiPriority w:val="9"/>
    <w:semiHidden/>
    <w:qFormat/>
    <w:rsid w:val="00A048A8"/>
    <w:pPr>
      <w:outlineLvl w:val="2"/>
    </w:pPr>
  </w:style>
  <w:style w:type="paragraph" w:styleId="Heading4">
    <w:name w:val="heading 4"/>
    <w:basedOn w:val="Normal"/>
    <w:next w:val="Normal"/>
    <w:link w:val="Heading4Char"/>
    <w:uiPriority w:val="9"/>
    <w:semiHidden/>
    <w:qFormat/>
    <w:rsid w:val="00A048A8"/>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aliases w:val="Cover subtitle white"/>
    <w:next w:val="Normal"/>
    <w:link w:val="Heading5Char"/>
    <w:semiHidden/>
    <w:qFormat/>
    <w:rsid w:val="00A048A8"/>
    <w:pPr>
      <w:keepNext/>
      <w:keepLines/>
      <w:spacing w:before="200" w:after="0" w:line="240" w:lineRule="auto"/>
      <w:outlineLvl w:val="4"/>
    </w:pPr>
    <w:rPr>
      <w:rFonts w:asciiTheme="majorHAnsi" w:eastAsiaTheme="majorEastAsia" w:hAnsiTheme="majorHAnsi" w:cstheme="majorBidi"/>
      <w:caps/>
      <w:color w:val="FFFFFF" w:themeColor="background1"/>
      <w:sz w:val="28"/>
      <w:szCs w:val="28"/>
      <w:lang w:val="en-US"/>
    </w:rPr>
  </w:style>
  <w:style w:type="paragraph" w:styleId="Heading6">
    <w:name w:val="heading 6"/>
    <w:basedOn w:val="Normal"/>
    <w:next w:val="Normal"/>
    <w:link w:val="Heading6Char"/>
    <w:uiPriority w:val="9"/>
    <w:semiHidden/>
    <w:qFormat/>
    <w:rsid w:val="00A048A8"/>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A048A8"/>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A048A8"/>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048A8"/>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9"/>
    <w:rsid w:val="00A048A8"/>
    <w:rPr>
      <w:rFonts w:asciiTheme="majorHAnsi" w:eastAsiaTheme="majorEastAsia" w:hAnsiTheme="majorHAnsi" w:cstheme="majorBidi"/>
      <w:b/>
      <w:bCs/>
      <w:caps/>
      <w:color w:val="FFFFFF" w:themeColor="background1"/>
      <w:sz w:val="40"/>
      <w:szCs w:val="40"/>
      <w:lang w:val="en-US"/>
    </w:rPr>
  </w:style>
  <w:style w:type="character" w:customStyle="1" w:styleId="Heading2Char">
    <w:name w:val="Heading 2 Char"/>
    <w:basedOn w:val="DefaultParagraphFont"/>
    <w:link w:val="Heading2"/>
    <w:uiPriority w:val="9"/>
    <w:rsid w:val="00A048A8"/>
    <w:rPr>
      <w:rFonts w:asciiTheme="majorHAnsi" w:eastAsiaTheme="majorEastAsia" w:hAnsiTheme="majorHAnsi" w:cstheme="majorBidi"/>
      <w:color w:val="1F497D" w:themeColor="text2"/>
      <w:spacing w:val="5"/>
      <w:kern w:val="28"/>
      <w:sz w:val="52"/>
      <w:szCs w:val="52"/>
      <w:lang w:val="en-US"/>
    </w:rPr>
  </w:style>
  <w:style w:type="character" w:customStyle="1" w:styleId="Heading3Char">
    <w:name w:val="Heading 3 Char"/>
    <w:aliases w:val="Title 2 Char"/>
    <w:basedOn w:val="DefaultParagraphFont"/>
    <w:link w:val="Heading3"/>
    <w:uiPriority w:val="9"/>
    <w:semiHidden/>
    <w:rsid w:val="00A048A8"/>
    <w:rPr>
      <w:rFonts w:asciiTheme="majorHAnsi" w:eastAsiaTheme="majorEastAsia" w:hAnsiTheme="majorHAnsi" w:cstheme="majorBidi"/>
      <w:bCs/>
      <w:color w:val="1F497D" w:themeColor="text2"/>
      <w:sz w:val="32"/>
      <w:szCs w:val="24"/>
      <w:lang w:val="en-US"/>
    </w:rPr>
  </w:style>
  <w:style w:type="character" w:customStyle="1" w:styleId="Heading4Char">
    <w:name w:val="Heading 4 Char"/>
    <w:basedOn w:val="DefaultParagraphFont"/>
    <w:link w:val="Heading4"/>
    <w:uiPriority w:val="9"/>
    <w:semiHidden/>
    <w:rsid w:val="00A048A8"/>
    <w:rPr>
      <w:rFonts w:asciiTheme="majorHAnsi" w:eastAsiaTheme="majorEastAsia" w:hAnsiTheme="majorHAnsi" w:cstheme="majorBidi"/>
      <w:b/>
      <w:bCs/>
      <w:i/>
      <w:iCs/>
      <w:color w:val="4F81BD" w:themeColor="accent1"/>
      <w:szCs w:val="24"/>
      <w:lang w:val="en-US"/>
    </w:rPr>
  </w:style>
  <w:style w:type="character" w:customStyle="1" w:styleId="Heading5Char">
    <w:name w:val="Heading 5 Char"/>
    <w:aliases w:val="Cover subtitle white Char"/>
    <w:basedOn w:val="DefaultParagraphFont"/>
    <w:link w:val="Heading5"/>
    <w:semiHidden/>
    <w:rsid w:val="00A048A8"/>
    <w:rPr>
      <w:rFonts w:asciiTheme="majorHAnsi" w:eastAsiaTheme="majorEastAsia" w:hAnsiTheme="majorHAnsi" w:cstheme="majorBidi"/>
      <w:caps/>
      <w:color w:val="FFFFFF" w:themeColor="background1"/>
      <w:sz w:val="28"/>
      <w:szCs w:val="28"/>
      <w:lang w:val="en-US"/>
    </w:rPr>
  </w:style>
  <w:style w:type="character" w:customStyle="1" w:styleId="Heading6Char">
    <w:name w:val="Heading 6 Char"/>
    <w:basedOn w:val="DefaultParagraphFont"/>
    <w:link w:val="Heading6"/>
    <w:uiPriority w:val="9"/>
    <w:semiHidden/>
    <w:rsid w:val="00A048A8"/>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A048A8"/>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A048A8"/>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048A8"/>
    <w:rPr>
      <w:rFonts w:asciiTheme="majorHAnsi" w:eastAsiaTheme="majorEastAsia" w:hAnsiTheme="majorHAnsi" w:cstheme="majorBidi"/>
      <w:i/>
      <w:iCs/>
      <w:color w:val="404040" w:themeColor="text1" w:themeTint="BF"/>
      <w:sz w:val="20"/>
      <w:szCs w:val="20"/>
      <w:lang w:val="en-US"/>
    </w:rPr>
  </w:style>
  <w:style w:type="paragraph" w:customStyle="1" w:styleId="Numberedtilelevel1">
    <w:name w:val="Numbered tile level 1"/>
    <w:basedOn w:val="Titlelevel1"/>
    <w:qFormat/>
    <w:rsid w:val="00A048A8"/>
  </w:style>
  <w:style w:type="paragraph" w:customStyle="1" w:styleId="Numberedtitlelevel2">
    <w:name w:val="Numbered title level 2"/>
    <w:basedOn w:val="Titlelevel2"/>
    <w:next w:val="body"/>
    <w:qFormat/>
    <w:rsid w:val="00A048A8"/>
  </w:style>
  <w:style w:type="paragraph" w:customStyle="1" w:styleId="Titlelevel2">
    <w:name w:val="Title level 2"/>
    <w:qFormat/>
    <w:rsid w:val="00A048A8"/>
    <w:pPr>
      <w:spacing w:before="240" w:after="240" w:line="240" w:lineRule="auto"/>
    </w:pPr>
    <w:rPr>
      <w:rFonts w:asciiTheme="majorHAnsi" w:eastAsiaTheme="majorEastAsia" w:hAnsiTheme="majorHAnsi" w:cstheme="majorBidi"/>
      <w:bCs/>
      <w:color w:val="1F497D" w:themeColor="text2"/>
      <w:sz w:val="32"/>
      <w:szCs w:val="24"/>
      <w:lang w:val="en-US"/>
    </w:rPr>
  </w:style>
  <w:style w:type="paragraph" w:customStyle="1" w:styleId="body">
    <w:name w:val="body"/>
    <w:qFormat/>
    <w:rsid w:val="00A048A8"/>
    <w:pPr>
      <w:spacing w:before="240" w:after="120"/>
      <w:jc w:val="both"/>
    </w:pPr>
    <w:rPr>
      <w:rFonts w:eastAsiaTheme="minorEastAsia"/>
      <w:szCs w:val="24"/>
      <w:lang w:val="en-US"/>
    </w:rPr>
  </w:style>
  <w:style w:type="paragraph" w:styleId="BalloonText">
    <w:name w:val="Balloon Text"/>
    <w:basedOn w:val="Normal"/>
    <w:link w:val="BalloonTextChar"/>
    <w:uiPriority w:val="99"/>
    <w:semiHidden/>
    <w:rsid w:val="00A048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048A8"/>
    <w:rPr>
      <w:rFonts w:ascii="Lucida Grande" w:eastAsiaTheme="minorEastAsia" w:hAnsi="Lucida Grande" w:cs="Lucida Grande"/>
      <w:sz w:val="18"/>
      <w:szCs w:val="18"/>
      <w:lang w:val="en-US"/>
    </w:rPr>
  </w:style>
  <w:style w:type="paragraph" w:customStyle="1" w:styleId="Tableheader">
    <w:name w:val="Table header"/>
    <w:next w:val="Tabledata"/>
    <w:qFormat/>
    <w:rsid w:val="00A048A8"/>
    <w:pPr>
      <w:spacing w:after="80" w:line="240" w:lineRule="auto"/>
    </w:pPr>
    <w:rPr>
      <w:rFonts w:ascii="Calibri" w:eastAsia="Times New Roman" w:hAnsi="Calibri" w:cs="Times New Roman"/>
      <w:b/>
      <w:color w:val="000000"/>
      <w:lang w:val="en-US"/>
    </w:rPr>
  </w:style>
  <w:style w:type="paragraph" w:customStyle="1" w:styleId="Tabledata">
    <w:name w:val="Table data"/>
    <w:basedOn w:val="body"/>
    <w:qFormat/>
    <w:rsid w:val="00A048A8"/>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qFormat/>
    <w:rsid w:val="00A048A8"/>
    <w:pPr>
      <w:numPr>
        <w:numId w:val="5"/>
      </w:numPr>
      <w:spacing w:after="0" w:line="240" w:lineRule="auto"/>
    </w:pPr>
    <w:rPr>
      <w:rFonts w:eastAsiaTheme="minorEastAsia"/>
      <w:lang w:val="en-US"/>
    </w:rPr>
  </w:style>
  <w:style w:type="paragraph" w:styleId="Footer">
    <w:name w:val="footer"/>
    <w:basedOn w:val="Normal"/>
    <w:link w:val="FooterChar"/>
    <w:uiPriority w:val="99"/>
    <w:rsid w:val="00A048A8"/>
    <w:pPr>
      <w:tabs>
        <w:tab w:val="center" w:pos="4320"/>
        <w:tab w:val="right" w:pos="8640"/>
      </w:tabs>
    </w:pPr>
  </w:style>
  <w:style w:type="character" w:customStyle="1" w:styleId="FooterChar">
    <w:name w:val="Footer Char"/>
    <w:basedOn w:val="DefaultParagraphFont"/>
    <w:link w:val="Footer"/>
    <w:uiPriority w:val="99"/>
    <w:rsid w:val="00A048A8"/>
    <w:rPr>
      <w:rFonts w:eastAsiaTheme="minorEastAsia"/>
      <w:szCs w:val="24"/>
      <w:lang w:val="en-US"/>
    </w:rPr>
  </w:style>
  <w:style w:type="table" w:styleId="TableGrid">
    <w:name w:val="Table Grid"/>
    <w:basedOn w:val="TableProfessional"/>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A048A8"/>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A048A8"/>
    <w:pPr>
      <w:numPr>
        <w:numId w:val="6"/>
      </w:numPr>
      <w:spacing w:before="240" w:after="120" w:line="240" w:lineRule="auto"/>
      <w:contextualSpacing/>
    </w:pPr>
    <w:rPr>
      <w:rFonts w:eastAsiaTheme="minorEastAsia"/>
      <w:szCs w:val="24"/>
      <w:lang w:val="en-US"/>
    </w:rPr>
  </w:style>
  <w:style w:type="paragraph" w:customStyle="1" w:styleId="Titlelevel1">
    <w:name w:val="Title level 1"/>
    <w:autoRedefine/>
    <w:qFormat/>
    <w:rsid w:val="00A048A8"/>
    <w:pPr>
      <w:pBdr>
        <w:bottom w:val="single" w:sz="8" w:space="1" w:color="1F497D" w:themeColor="text2"/>
      </w:pBdr>
      <w:spacing w:before="360" w:after="600" w:line="560" w:lineRule="exact"/>
    </w:pPr>
    <w:rPr>
      <w:rFonts w:asciiTheme="majorHAnsi" w:eastAsiaTheme="majorEastAsia" w:hAnsiTheme="majorHAnsi" w:cstheme="majorBidi"/>
      <w:color w:val="1F497D" w:themeColor="text2"/>
      <w:spacing w:val="5"/>
      <w:kern w:val="28"/>
      <w:sz w:val="52"/>
      <w:szCs w:val="52"/>
      <w:lang w:val="en-US"/>
    </w:rPr>
  </w:style>
  <w:style w:type="paragraph" w:customStyle="1" w:styleId="Titlelevel3">
    <w:name w:val="Title level 3"/>
    <w:qFormat/>
    <w:rsid w:val="00A048A8"/>
    <w:pPr>
      <w:spacing w:before="240" w:after="240" w:line="240" w:lineRule="auto"/>
    </w:pPr>
    <w:rPr>
      <w:rFonts w:eastAsiaTheme="minorEastAsia"/>
      <w:b/>
      <w:color w:val="1F497D" w:themeColor="text2"/>
      <w:sz w:val="24"/>
      <w:szCs w:val="24"/>
      <w:lang w:val="en-US"/>
    </w:rPr>
  </w:style>
  <w:style w:type="paragraph" w:customStyle="1" w:styleId="Titlelevel4">
    <w:name w:val="Title level 4"/>
    <w:next w:val="body"/>
    <w:qFormat/>
    <w:rsid w:val="00A048A8"/>
    <w:pPr>
      <w:spacing w:before="240" w:after="240" w:line="240" w:lineRule="auto"/>
    </w:pPr>
    <w:rPr>
      <w:rFonts w:eastAsiaTheme="minorEastAsia"/>
      <w:color w:val="EEECE1" w:themeColor="background2"/>
      <w:sz w:val="24"/>
      <w:szCs w:val="24"/>
      <w:lang w:val="en-US"/>
    </w:rPr>
  </w:style>
  <w:style w:type="paragraph" w:customStyle="1" w:styleId="Figuretitle">
    <w:name w:val="Figure title"/>
    <w:basedOn w:val="body"/>
    <w:next w:val="Normal"/>
    <w:autoRedefine/>
    <w:qFormat/>
    <w:rsid w:val="00A048A8"/>
    <w:pPr>
      <w:keepNext/>
      <w:spacing w:before="360" w:after="360"/>
    </w:pPr>
    <w:rPr>
      <w:rFonts w:eastAsia="Times New Roman" w:cs="Times New Roman"/>
      <w:bCs/>
      <w:noProof/>
      <w:color w:val="1F497D" w:themeColor="text2"/>
      <w:szCs w:val="20"/>
      <w:lang w:val="en-GB" w:eastAsia="en-GB"/>
    </w:rPr>
  </w:style>
  <w:style w:type="table" w:customStyle="1" w:styleId="EBAtable">
    <w:name w:val="EBA table"/>
    <w:basedOn w:val="TableNormal"/>
    <w:uiPriority w:val="99"/>
    <w:rsid w:val="00A048A8"/>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EECE1" w:themeColor="background2"/>
          <w:right w:val="nil"/>
          <w:insideH w:val="nil"/>
          <w:insideV w:val="nil"/>
          <w:tl2br w:val="nil"/>
          <w:tr2bl w:val="nil"/>
        </w:tcBorders>
      </w:tcPr>
    </w:tblStylePr>
    <w:tblStylePr w:type="lastRow">
      <w:tblPr/>
      <w:tcPr>
        <w:tcBorders>
          <w:top w:val="nil"/>
          <w:left w:val="nil"/>
          <w:bottom w:val="single" w:sz="4" w:space="0" w:color="EEECE1" w:themeColor="background2"/>
          <w:right w:val="nil"/>
          <w:insideH w:val="nil"/>
          <w:insideV w:val="nil"/>
          <w:tl2br w:val="nil"/>
          <w:tr2bl w:val="nil"/>
        </w:tcBorders>
      </w:tcPr>
    </w:tblStylePr>
  </w:style>
  <w:style w:type="character" w:styleId="PageNumber">
    <w:name w:val="page number"/>
    <w:basedOn w:val="DefaultParagraphFont"/>
    <w:uiPriority w:val="99"/>
    <w:semiHidden/>
    <w:rsid w:val="00A048A8"/>
    <w:rPr>
      <w:rFonts w:asciiTheme="minorHAnsi" w:hAnsiTheme="minorHAnsi"/>
      <w:color w:val="auto"/>
      <w:sz w:val="22"/>
    </w:rPr>
  </w:style>
  <w:style w:type="paragraph" w:customStyle="1" w:styleId="Runningtitle">
    <w:name w:val="Running title"/>
    <w:qFormat/>
    <w:rsid w:val="00A048A8"/>
    <w:pPr>
      <w:spacing w:after="0" w:line="240" w:lineRule="auto"/>
    </w:pPr>
    <w:rPr>
      <w:rFonts w:eastAsiaTheme="minorEastAsia"/>
      <w:caps/>
      <w:sz w:val="16"/>
      <w:szCs w:val="18"/>
      <w:lang w:val="en-US"/>
    </w:rPr>
  </w:style>
  <w:style w:type="paragraph" w:styleId="FootnoteText">
    <w:name w:val="footnote text"/>
    <w:basedOn w:val="body"/>
    <w:link w:val="FootnoteTextChar"/>
    <w:autoRedefine/>
    <w:uiPriority w:val="99"/>
    <w:qFormat/>
    <w:rsid w:val="00A048A8"/>
    <w:pPr>
      <w:spacing w:before="80" w:after="0" w:line="200" w:lineRule="exact"/>
    </w:pPr>
    <w:rPr>
      <w:sz w:val="18"/>
      <w:szCs w:val="18"/>
    </w:rPr>
  </w:style>
  <w:style w:type="character" w:customStyle="1" w:styleId="FootnoteTextChar">
    <w:name w:val="Footnote Text Char"/>
    <w:basedOn w:val="DefaultParagraphFont"/>
    <w:link w:val="FootnoteText"/>
    <w:uiPriority w:val="99"/>
    <w:rsid w:val="00A048A8"/>
    <w:rPr>
      <w:rFonts w:eastAsiaTheme="minorEastAsia"/>
      <w:sz w:val="18"/>
      <w:szCs w:val="18"/>
      <w:lang w:val="en-US"/>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Nota"/>
    <w:basedOn w:val="DefaultParagraphFont"/>
    <w:qFormat/>
    <w:rsid w:val="00A048A8"/>
    <w:rPr>
      <w:rFonts w:asciiTheme="minorHAnsi" w:hAnsiTheme="minorHAnsi"/>
      <w:sz w:val="22"/>
      <w:szCs w:val="18"/>
      <w:vertAlign w:val="superscript"/>
    </w:rPr>
  </w:style>
  <w:style w:type="paragraph" w:customStyle="1" w:styleId="bullet1">
    <w:name w:val="bullet 1"/>
    <w:basedOn w:val="body"/>
    <w:next w:val="body"/>
    <w:qFormat/>
    <w:rsid w:val="00A048A8"/>
    <w:pPr>
      <w:numPr>
        <w:numId w:val="2"/>
      </w:numPr>
    </w:pPr>
    <w:rPr>
      <w:szCs w:val="22"/>
    </w:rPr>
  </w:style>
  <w:style w:type="paragraph" w:styleId="TOC1">
    <w:name w:val="toc 1"/>
    <w:autoRedefine/>
    <w:uiPriority w:val="39"/>
    <w:qFormat/>
    <w:rsid w:val="00A048A8"/>
    <w:pPr>
      <w:tabs>
        <w:tab w:val="left" w:pos="312"/>
        <w:tab w:val="left" w:pos="421"/>
        <w:tab w:val="right" w:pos="8771"/>
      </w:tabs>
      <w:spacing w:before="120" w:after="120" w:line="240" w:lineRule="auto"/>
      <w:outlineLvl w:val="0"/>
    </w:pPr>
    <w:rPr>
      <w:rFonts w:eastAsiaTheme="minorEastAsia"/>
      <w:b/>
      <w:bCs/>
      <w:noProof/>
      <w:color w:val="1F497D" w:themeColor="text2"/>
      <w:lang w:val="en-US"/>
    </w:rPr>
  </w:style>
  <w:style w:type="paragraph" w:styleId="TOC2">
    <w:name w:val="toc 2"/>
    <w:next w:val="Normal"/>
    <w:autoRedefine/>
    <w:uiPriority w:val="39"/>
    <w:qFormat/>
    <w:rsid w:val="00A048A8"/>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A048A8"/>
    <w:pPr>
      <w:tabs>
        <w:tab w:val="right" w:pos="8771"/>
      </w:tabs>
      <w:ind w:left="567"/>
    </w:pPr>
    <w:rPr>
      <w:szCs w:val="22"/>
    </w:rPr>
  </w:style>
  <w:style w:type="paragraph" w:styleId="TOC4">
    <w:name w:val="toc 4"/>
    <w:basedOn w:val="Normal"/>
    <w:next w:val="Normal"/>
    <w:autoRedefine/>
    <w:uiPriority w:val="39"/>
    <w:rsid w:val="00A048A8"/>
    <w:pPr>
      <w:tabs>
        <w:tab w:val="right" w:pos="8771"/>
      </w:tabs>
      <w:ind w:left="1134"/>
    </w:pPr>
    <w:rPr>
      <w:szCs w:val="22"/>
    </w:rPr>
  </w:style>
  <w:style w:type="paragraph" w:customStyle="1" w:styleId="bullet2">
    <w:name w:val="bullet 2"/>
    <w:basedOn w:val="body"/>
    <w:qFormat/>
    <w:rsid w:val="00A048A8"/>
    <w:pPr>
      <w:numPr>
        <w:numId w:val="1"/>
      </w:numPr>
    </w:pPr>
    <w:rPr>
      <w:szCs w:val="22"/>
    </w:rPr>
  </w:style>
  <w:style w:type="paragraph" w:customStyle="1" w:styleId="Numberedtitlelevel3">
    <w:name w:val="Numbered title level 3"/>
    <w:basedOn w:val="Titlelevel3"/>
    <w:next w:val="body"/>
    <w:qFormat/>
    <w:rsid w:val="00A048A8"/>
  </w:style>
  <w:style w:type="table" w:styleId="LightShading">
    <w:name w:val="Light Shading"/>
    <w:basedOn w:val="TableNormal"/>
    <w:uiPriority w:val="60"/>
    <w:rsid w:val="00A048A8"/>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048A8"/>
    <w:pPr>
      <w:spacing w:after="0" w:line="240" w:lineRule="auto"/>
    </w:pPr>
    <w:rPr>
      <w:rFonts w:eastAsiaTheme="minorEastAsia"/>
      <w:color w:val="365F91" w:themeColor="accent1" w:themeShade="BF"/>
      <w:sz w:val="24"/>
      <w:szCs w:val="24"/>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ntenttitle">
    <w:name w:val="Content title"/>
    <w:basedOn w:val="Titlelevel1"/>
    <w:qFormat/>
    <w:rsid w:val="00A048A8"/>
  </w:style>
  <w:style w:type="paragraph" w:customStyle="1" w:styleId="Numberedtitlelevel4">
    <w:name w:val="Numbered title level 4"/>
    <w:basedOn w:val="Titlelevel4"/>
    <w:qFormat/>
    <w:rsid w:val="00A048A8"/>
    <w:pPr>
      <w:numPr>
        <w:numId w:val="4"/>
      </w:numPr>
    </w:pPr>
  </w:style>
  <w:style w:type="paragraph" w:styleId="Header">
    <w:name w:val="header"/>
    <w:basedOn w:val="Normal"/>
    <w:link w:val="HeaderChar"/>
    <w:uiPriority w:val="99"/>
    <w:rsid w:val="00A048A8"/>
    <w:pPr>
      <w:tabs>
        <w:tab w:val="center" w:pos="4320"/>
        <w:tab w:val="right" w:pos="8640"/>
      </w:tabs>
    </w:pPr>
  </w:style>
  <w:style w:type="character" w:customStyle="1" w:styleId="HeaderChar">
    <w:name w:val="Header Char"/>
    <w:basedOn w:val="DefaultParagraphFont"/>
    <w:link w:val="Header"/>
    <w:uiPriority w:val="99"/>
    <w:rsid w:val="00A048A8"/>
    <w:rPr>
      <w:rFonts w:eastAsiaTheme="minorEastAsia"/>
      <w:szCs w:val="24"/>
      <w:lang w:val="en-US"/>
    </w:rPr>
  </w:style>
  <w:style w:type="paragraph" w:styleId="Title">
    <w:name w:val="Title"/>
    <w:basedOn w:val="Normal"/>
    <w:next w:val="Normal"/>
    <w:link w:val="TitleChar"/>
    <w:qFormat/>
    <w:rsid w:val="00A048A8"/>
    <w:pPr>
      <w:pBdr>
        <w:bottom w:val="single" w:sz="8" w:space="4" w:color="4F81BD" w:themeColor="accent1"/>
      </w:pBdr>
      <w:spacing w:after="300"/>
      <w:contextualSpacing/>
    </w:pPr>
    <w:rPr>
      <w:rFonts w:asciiTheme="majorHAnsi" w:eastAsiaTheme="majorEastAsia" w:hAnsiTheme="majorHAnsi" w:cstheme="majorBidi"/>
      <w:color w:val="1F497D" w:themeColor="text2"/>
      <w:spacing w:val="5"/>
      <w:kern w:val="28"/>
      <w:sz w:val="52"/>
      <w:szCs w:val="52"/>
    </w:rPr>
  </w:style>
  <w:style w:type="character" w:customStyle="1" w:styleId="TitleChar">
    <w:name w:val="Title Char"/>
    <w:basedOn w:val="DefaultParagraphFont"/>
    <w:link w:val="Title"/>
    <w:rsid w:val="00A048A8"/>
    <w:rPr>
      <w:rFonts w:asciiTheme="majorHAnsi" w:eastAsiaTheme="majorEastAsia" w:hAnsiTheme="majorHAnsi" w:cstheme="majorBidi"/>
      <w:color w:val="1F497D" w:themeColor="text2"/>
      <w:spacing w:val="5"/>
      <w:kern w:val="28"/>
      <w:sz w:val="52"/>
      <w:szCs w:val="52"/>
      <w:lang w:val="en-US"/>
    </w:rPr>
  </w:style>
  <w:style w:type="paragraph" w:styleId="TableofFigures">
    <w:name w:val="table of figures"/>
    <w:basedOn w:val="Normal"/>
    <w:next w:val="Normal"/>
    <w:autoRedefine/>
    <w:uiPriority w:val="99"/>
    <w:qFormat/>
    <w:rsid w:val="00A048A8"/>
    <w:pPr>
      <w:spacing w:before="160"/>
    </w:pPr>
  </w:style>
  <w:style w:type="paragraph" w:styleId="Subtitle">
    <w:name w:val="Subtitle"/>
    <w:next w:val="Normal"/>
    <w:link w:val="SubtitleChar"/>
    <w:autoRedefine/>
    <w:uiPriority w:val="11"/>
    <w:qFormat/>
    <w:rsid w:val="00A048A8"/>
    <w:pPr>
      <w:numPr>
        <w:ilvl w:val="1"/>
      </w:numPr>
      <w:spacing w:before="240" w:after="120" w:line="240" w:lineRule="auto"/>
    </w:pPr>
    <w:rPr>
      <w:rFonts w:asciiTheme="majorHAnsi" w:eastAsiaTheme="majorEastAsia" w:hAnsiTheme="majorHAnsi" w:cstheme="majorBidi"/>
      <w:color w:val="4F81BD" w:themeColor="accent1"/>
      <w:sz w:val="32"/>
      <w:szCs w:val="32"/>
      <w:lang w:val="en-GB"/>
    </w:rPr>
  </w:style>
  <w:style w:type="character" w:customStyle="1" w:styleId="SubtitleChar">
    <w:name w:val="Subtitle Char"/>
    <w:basedOn w:val="DefaultParagraphFont"/>
    <w:link w:val="Subtitle"/>
    <w:uiPriority w:val="11"/>
    <w:rsid w:val="00A048A8"/>
    <w:rPr>
      <w:rFonts w:asciiTheme="majorHAnsi" w:eastAsiaTheme="majorEastAsia" w:hAnsiTheme="majorHAnsi" w:cstheme="majorBidi"/>
      <w:color w:val="4F81BD" w:themeColor="accent1"/>
      <w:sz w:val="32"/>
      <w:szCs w:val="32"/>
      <w:lang w:val="en-GB"/>
    </w:rPr>
  </w:style>
  <w:style w:type="character" w:styleId="BookTitle">
    <w:name w:val="Book Title"/>
    <w:basedOn w:val="DefaultParagraphFont"/>
    <w:uiPriority w:val="33"/>
    <w:qFormat/>
    <w:rsid w:val="00A048A8"/>
    <w:rPr>
      <w:b/>
      <w:bCs/>
      <w:smallCaps/>
      <w:spacing w:val="5"/>
    </w:rPr>
  </w:style>
  <w:style w:type="character" w:customStyle="1" w:styleId="Highlighttext">
    <w:name w:val="Highlight text"/>
    <w:basedOn w:val="DefaultParagraphFont"/>
    <w:uiPriority w:val="1"/>
    <w:semiHidden/>
    <w:qFormat/>
    <w:rsid w:val="00A048A8"/>
    <w:rPr>
      <w:rFonts w:asciiTheme="minorHAnsi" w:hAnsiTheme="minorHAnsi"/>
      <w:b/>
      <w:bCs/>
      <w:caps w:val="0"/>
      <w:smallCaps w:val="0"/>
      <w:color w:val="EEECE1" w:themeColor="background2"/>
      <w:sz w:val="22"/>
      <w:szCs w:val="22"/>
    </w:rPr>
  </w:style>
  <w:style w:type="paragraph" w:customStyle="1" w:styleId="abbreviation">
    <w:name w:val="abbreviation"/>
    <w:basedOn w:val="Tableheader"/>
    <w:qFormat/>
    <w:rsid w:val="00A048A8"/>
    <w:rPr>
      <w:bCs/>
      <w:lang w:val="en-GB" w:eastAsia="en-GB"/>
    </w:rPr>
  </w:style>
  <w:style w:type="paragraph" w:styleId="ListBullet">
    <w:name w:val="List Bullet"/>
    <w:basedOn w:val="Normal"/>
    <w:semiHidden/>
    <w:qFormat/>
    <w:rsid w:val="00A048A8"/>
    <w:pPr>
      <w:numPr>
        <w:numId w:val="8"/>
      </w:numPr>
      <w:contextualSpacing/>
    </w:pPr>
  </w:style>
  <w:style w:type="character" w:styleId="Hyperlink">
    <w:name w:val="Hyperlink"/>
    <w:basedOn w:val="DefaultParagraphFont"/>
    <w:uiPriority w:val="99"/>
    <w:rsid w:val="00A048A8"/>
    <w:rPr>
      <w:color w:val="0000FF" w:themeColor="hyperlink"/>
      <w:u w:val="single"/>
    </w:rPr>
  </w:style>
  <w:style w:type="paragraph" w:customStyle="1" w:styleId="numberedparagraph">
    <w:name w:val="numbered paragraph"/>
    <w:basedOn w:val="body"/>
    <w:link w:val="numberedparagraphChar"/>
    <w:qFormat/>
    <w:rsid w:val="00A048A8"/>
    <w:pPr>
      <w:numPr>
        <w:numId w:val="7"/>
      </w:numPr>
    </w:pPr>
  </w:style>
  <w:style w:type="paragraph" w:styleId="TOC5">
    <w:name w:val="toc 5"/>
    <w:basedOn w:val="Normal"/>
    <w:next w:val="Normal"/>
    <w:autoRedefine/>
    <w:uiPriority w:val="39"/>
    <w:semiHidden/>
    <w:rsid w:val="00A048A8"/>
    <w:pPr>
      <w:ind w:left="880"/>
    </w:pPr>
  </w:style>
  <w:style w:type="paragraph" w:styleId="TOC6">
    <w:name w:val="toc 6"/>
    <w:basedOn w:val="Normal"/>
    <w:next w:val="Normal"/>
    <w:autoRedefine/>
    <w:uiPriority w:val="39"/>
    <w:semiHidden/>
    <w:rsid w:val="00A048A8"/>
    <w:pPr>
      <w:ind w:left="1100"/>
    </w:pPr>
  </w:style>
  <w:style w:type="paragraph" w:styleId="TOC7">
    <w:name w:val="toc 7"/>
    <w:basedOn w:val="Normal"/>
    <w:next w:val="Normal"/>
    <w:autoRedefine/>
    <w:uiPriority w:val="39"/>
    <w:semiHidden/>
    <w:rsid w:val="00A048A8"/>
    <w:pPr>
      <w:ind w:left="1320"/>
    </w:pPr>
  </w:style>
  <w:style w:type="paragraph" w:styleId="TOC8">
    <w:name w:val="toc 8"/>
    <w:basedOn w:val="Normal"/>
    <w:next w:val="Normal"/>
    <w:autoRedefine/>
    <w:uiPriority w:val="39"/>
    <w:semiHidden/>
    <w:rsid w:val="00A048A8"/>
    <w:pPr>
      <w:ind w:left="1540"/>
    </w:pPr>
  </w:style>
  <w:style w:type="paragraph" w:styleId="TOC9">
    <w:name w:val="toc 9"/>
    <w:basedOn w:val="Normal"/>
    <w:next w:val="Normal"/>
    <w:autoRedefine/>
    <w:uiPriority w:val="39"/>
    <w:semiHidden/>
    <w:rsid w:val="00A048A8"/>
    <w:pPr>
      <w:ind w:left="1760"/>
    </w:pPr>
  </w:style>
  <w:style w:type="paragraph" w:customStyle="1" w:styleId="Default">
    <w:name w:val="Default"/>
    <w:rsid w:val="00A048A8"/>
    <w:pPr>
      <w:autoSpaceDE w:val="0"/>
      <w:autoSpaceDN w:val="0"/>
      <w:adjustRightInd w:val="0"/>
      <w:spacing w:after="0" w:line="240" w:lineRule="auto"/>
    </w:pPr>
    <w:rPr>
      <w:rFonts w:ascii="Calibri" w:hAnsi="Calibri" w:cs="Calibri"/>
      <w:color w:val="000000"/>
      <w:sz w:val="24"/>
      <w:szCs w:val="24"/>
      <w:lang w:val="en-GB"/>
    </w:rPr>
  </w:style>
  <w:style w:type="paragraph" w:styleId="TOCHeading">
    <w:name w:val="TOC Heading"/>
    <w:basedOn w:val="Heading1"/>
    <w:next w:val="Normal"/>
    <w:uiPriority w:val="39"/>
    <w:semiHidden/>
    <w:qFormat/>
    <w:rsid w:val="00A048A8"/>
    <w:pPr>
      <w:spacing w:before="480"/>
      <w:outlineLvl w:val="9"/>
    </w:pPr>
    <w:rPr>
      <w:caps w:val="0"/>
      <w:color w:val="365F91" w:themeColor="accent1" w:themeShade="BF"/>
      <w:sz w:val="28"/>
      <w:szCs w:val="28"/>
    </w:rPr>
  </w:style>
  <w:style w:type="character" w:customStyle="1" w:styleId="Marker">
    <w:name w:val="Marker"/>
    <w:rsid w:val="00A048A8"/>
    <w:rPr>
      <w:color w:val="0000FF"/>
      <w:shd w:val="clear" w:color="auto" w:fill="auto"/>
    </w:rPr>
  </w:style>
  <w:style w:type="character" w:customStyle="1" w:styleId="Marker2">
    <w:name w:val="Marker2"/>
    <w:rsid w:val="00A048A8"/>
    <w:rPr>
      <w:color w:val="FF0000"/>
      <w:shd w:val="clear" w:color="auto" w:fill="auto"/>
    </w:rPr>
  </w:style>
  <w:style w:type="paragraph" w:customStyle="1" w:styleId="Annexetitre">
    <w:name w:val="Annexe titre"/>
    <w:basedOn w:val="Normal"/>
    <w:next w:val="Normal"/>
    <w:rsid w:val="00A048A8"/>
    <w:pPr>
      <w:spacing w:before="120" w:after="120"/>
      <w:jc w:val="center"/>
    </w:pPr>
    <w:rPr>
      <w:rFonts w:ascii="Times New Roman" w:eastAsia="Times New Roman" w:hAnsi="Times New Roman" w:cs="Times New Roman"/>
      <w:b/>
      <w:sz w:val="24"/>
      <w:u w:val="single"/>
      <w:lang w:val="en-GB"/>
    </w:rPr>
  </w:style>
  <w:style w:type="paragraph" w:customStyle="1" w:styleId="Applicationdirecte">
    <w:name w:val="Application directe"/>
    <w:basedOn w:val="Normal"/>
    <w:next w:val="Fait"/>
    <w:rsid w:val="00A048A8"/>
    <w:pPr>
      <w:spacing w:before="480" w:after="120"/>
      <w:jc w:val="both"/>
    </w:pPr>
    <w:rPr>
      <w:rFonts w:ascii="Times New Roman" w:eastAsia="Times New Roman" w:hAnsi="Times New Roman" w:cs="Times New Roman"/>
      <w:sz w:val="24"/>
      <w:lang w:val="en-GB"/>
    </w:rPr>
  </w:style>
  <w:style w:type="paragraph" w:customStyle="1" w:styleId="Considrant">
    <w:name w:val="Considérant"/>
    <w:basedOn w:val="Normal"/>
    <w:rsid w:val="00A048A8"/>
    <w:pPr>
      <w:numPr>
        <w:numId w:val="9"/>
      </w:numPr>
      <w:spacing w:before="120" w:after="120"/>
      <w:jc w:val="both"/>
    </w:pPr>
    <w:rPr>
      <w:rFonts w:ascii="Times New Roman" w:eastAsia="Times New Roman" w:hAnsi="Times New Roman" w:cs="Times New Roman"/>
      <w:sz w:val="24"/>
      <w:lang w:val="en-GB"/>
    </w:rPr>
  </w:style>
  <w:style w:type="paragraph" w:customStyle="1" w:styleId="Datedadoption">
    <w:name w:val="Date d'adoption"/>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Fait">
    <w:name w:val="Fait à"/>
    <w:basedOn w:val="Normal"/>
    <w:next w:val="Institutionquisigne"/>
    <w:rsid w:val="00A048A8"/>
    <w:pPr>
      <w:keepNext/>
      <w:spacing w:before="120"/>
      <w:jc w:val="both"/>
    </w:pPr>
    <w:rPr>
      <w:rFonts w:ascii="Times New Roman" w:eastAsia="Times New Roman" w:hAnsi="Times New Roman" w:cs="Times New Roman"/>
      <w:sz w:val="24"/>
      <w:lang w:val="en-GB"/>
    </w:rPr>
  </w:style>
  <w:style w:type="paragraph" w:customStyle="1" w:styleId="Formuledadoption">
    <w:name w:val="Formule d'adoption"/>
    <w:basedOn w:val="Normal"/>
    <w:next w:val="Titrearticle"/>
    <w:rsid w:val="00A048A8"/>
    <w:pPr>
      <w:keepNext/>
      <w:spacing w:before="120" w:after="120"/>
      <w:jc w:val="both"/>
    </w:pPr>
    <w:rPr>
      <w:rFonts w:ascii="Times New Roman" w:eastAsia="Times New Roman" w:hAnsi="Times New Roman" w:cs="Times New Roman"/>
      <w:sz w:val="24"/>
      <w:lang w:val="en-GB"/>
    </w:rPr>
  </w:style>
  <w:style w:type="paragraph" w:customStyle="1" w:styleId="Institutionquisigne">
    <w:name w:val="Institution qui signe"/>
    <w:basedOn w:val="Normal"/>
    <w:next w:val="Personnequisigne"/>
    <w:rsid w:val="00A048A8"/>
    <w:pPr>
      <w:keepNext/>
      <w:tabs>
        <w:tab w:val="left" w:pos="4252"/>
      </w:tabs>
      <w:spacing w:before="720"/>
      <w:jc w:val="both"/>
    </w:pPr>
    <w:rPr>
      <w:rFonts w:ascii="Times New Roman" w:eastAsia="Times New Roman" w:hAnsi="Times New Roman" w:cs="Times New Roman"/>
      <w:i/>
      <w:sz w:val="24"/>
      <w:lang w:val="en-GB"/>
    </w:rPr>
  </w:style>
  <w:style w:type="paragraph" w:customStyle="1" w:styleId="Personnequisigne">
    <w:name w:val="Personne qui signe"/>
    <w:basedOn w:val="Normal"/>
    <w:next w:val="Institutionquisigne"/>
    <w:rsid w:val="00A048A8"/>
    <w:pPr>
      <w:tabs>
        <w:tab w:val="left" w:pos="4252"/>
      </w:tabs>
    </w:pPr>
    <w:rPr>
      <w:rFonts w:ascii="Times New Roman" w:eastAsia="Times New Roman" w:hAnsi="Times New Roman" w:cs="Times New Roman"/>
      <w:i/>
      <w:sz w:val="24"/>
      <w:lang w:val="en-GB"/>
    </w:rPr>
  </w:style>
  <w:style w:type="paragraph" w:customStyle="1" w:styleId="Titrearticle">
    <w:name w:val="Titre article"/>
    <w:basedOn w:val="Normal"/>
    <w:next w:val="Normal"/>
    <w:rsid w:val="00A048A8"/>
    <w:pPr>
      <w:keepNext/>
      <w:spacing w:before="360" w:after="120"/>
      <w:jc w:val="center"/>
    </w:pPr>
    <w:rPr>
      <w:rFonts w:ascii="Times New Roman" w:eastAsia="Times New Roman" w:hAnsi="Times New Roman" w:cs="Times New Roman"/>
      <w:i/>
      <w:sz w:val="24"/>
      <w:lang w:val="en-GB"/>
    </w:rPr>
  </w:style>
  <w:style w:type="paragraph" w:customStyle="1" w:styleId="Titreobjet">
    <w:name w:val="Titre objet"/>
    <w:basedOn w:val="Normal"/>
    <w:next w:val="Normal"/>
    <w:rsid w:val="00A048A8"/>
    <w:pPr>
      <w:spacing w:before="360" w:after="360"/>
      <w:jc w:val="center"/>
    </w:pPr>
    <w:rPr>
      <w:rFonts w:ascii="Times New Roman" w:eastAsia="Times New Roman" w:hAnsi="Times New Roman" w:cs="Times New Roman"/>
      <w:b/>
      <w:sz w:val="24"/>
      <w:lang w:val="en-GB"/>
    </w:rPr>
  </w:style>
  <w:style w:type="paragraph" w:customStyle="1" w:styleId="Typedudocument">
    <w:name w:val="Type du document"/>
    <w:basedOn w:val="Normal"/>
    <w:next w:val="Titreobjet"/>
    <w:rsid w:val="00A048A8"/>
    <w:pPr>
      <w:spacing w:before="360"/>
      <w:jc w:val="center"/>
    </w:pPr>
    <w:rPr>
      <w:rFonts w:ascii="Times New Roman" w:eastAsia="Times New Roman" w:hAnsi="Times New Roman" w:cs="Times New Roman"/>
      <w:b/>
      <w:sz w:val="24"/>
      <w:lang w:val="en-GB"/>
    </w:rPr>
  </w:style>
  <w:style w:type="paragraph" w:customStyle="1" w:styleId="Pagedecouverture">
    <w:name w:val="Page de couverture"/>
    <w:basedOn w:val="Normal"/>
    <w:next w:val="Normal"/>
    <w:rsid w:val="00A048A8"/>
    <w:pPr>
      <w:spacing w:before="120" w:after="120"/>
      <w:jc w:val="both"/>
    </w:pPr>
    <w:rPr>
      <w:rFonts w:ascii="Times New Roman" w:eastAsia="Times New Roman" w:hAnsi="Times New Roman" w:cs="Times New Roman"/>
      <w:sz w:val="24"/>
      <w:lang w:val="en-GB"/>
    </w:rPr>
  </w:style>
  <w:style w:type="paragraph" w:customStyle="1" w:styleId="Institutionquiagit">
    <w:name w:val="Institution qui agit"/>
    <w:basedOn w:val="Normal"/>
    <w:next w:val="Normal"/>
    <w:rsid w:val="00A048A8"/>
    <w:pPr>
      <w:keepNext/>
      <w:spacing w:before="600" w:after="120"/>
      <w:jc w:val="both"/>
    </w:pPr>
    <w:rPr>
      <w:rFonts w:ascii="Times New Roman" w:eastAsia="Times New Roman" w:hAnsi="Times New Roman" w:cs="Times New Roman"/>
      <w:sz w:val="24"/>
      <w:lang w:val="en-GB"/>
    </w:rPr>
  </w:style>
  <w:style w:type="paragraph" w:styleId="ListParagraph">
    <w:name w:val="List Paragraph"/>
    <w:basedOn w:val="Normal"/>
    <w:uiPriority w:val="34"/>
    <w:qFormat/>
    <w:rsid w:val="00A048A8"/>
    <w:pPr>
      <w:ind w:left="720"/>
    </w:pPr>
    <w:rPr>
      <w:rFonts w:ascii="Calibri" w:eastAsia="Calibri" w:hAnsi="Calibri" w:cs="Times New Roman"/>
      <w:szCs w:val="22"/>
      <w:lang w:val="en-GB"/>
    </w:rPr>
  </w:style>
  <w:style w:type="character" w:styleId="CommentReference">
    <w:name w:val="annotation reference"/>
    <w:basedOn w:val="DefaultParagraphFont"/>
    <w:uiPriority w:val="99"/>
    <w:semiHidden/>
    <w:rsid w:val="00A048A8"/>
    <w:rPr>
      <w:sz w:val="16"/>
      <w:szCs w:val="16"/>
    </w:rPr>
  </w:style>
  <w:style w:type="paragraph" w:styleId="CommentText">
    <w:name w:val="annotation text"/>
    <w:basedOn w:val="Normal"/>
    <w:link w:val="CommentTextChar"/>
    <w:uiPriority w:val="99"/>
    <w:semiHidden/>
    <w:rsid w:val="00A048A8"/>
    <w:rPr>
      <w:sz w:val="20"/>
      <w:szCs w:val="20"/>
    </w:rPr>
  </w:style>
  <w:style w:type="character" w:customStyle="1" w:styleId="CommentTextChar">
    <w:name w:val="Comment Text Char"/>
    <w:basedOn w:val="DefaultParagraphFont"/>
    <w:link w:val="CommentText"/>
    <w:uiPriority w:val="99"/>
    <w:semiHidden/>
    <w:rsid w:val="00A048A8"/>
    <w:rPr>
      <w:rFonts w:eastAsiaTheme="minorEastAsia"/>
      <w:sz w:val="20"/>
      <w:szCs w:val="20"/>
      <w:lang w:val="en-US"/>
    </w:rPr>
  </w:style>
  <w:style w:type="paragraph" w:styleId="CommentSubject">
    <w:name w:val="annotation subject"/>
    <w:basedOn w:val="CommentText"/>
    <w:next w:val="CommentText"/>
    <w:link w:val="CommentSubjectChar"/>
    <w:uiPriority w:val="99"/>
    <w:semiHidden/>
    <w:rsid w:val="00A048A8"/>
    <w:rPr>
      <w:b/>
      <w:bCs/>
    </w:rPr>
  </w:style>
  <w:style w:type="character" w:customStyle="1" w:styleId="CommentSubjectChar">
    <w:name w:val="Comment Subject Char"/>
    <w:basedOn w:val="CommentTextChar"/>
    <w:link w:val="CommentSubject"/>
    <w:uiPriority w:val="99"/>
    <w:semiHidden/>
    <w:rsid w:val="00A048A8"/>
    <w:rPr>
      <w:rFonts w:eastAsiaTheme="minorEastAsia"/>
      <w:b/>
      <w:bCs/>
      <w:sz w:val="20"/>
      <w:szCs w:val="20"/>
      <w:lang w:val="en-US"/>
    </w:rPr>
  </w:style>
  <w:style w:type="paragraph" w:styleId="Revision">
    <w:name w:val="Revision"/>
    <w:hidden/>
    <w:uiPriority w:val="99"/>
    <w:semiHidden/>
    <w:rsid w:val="00A048A8"/>
    <w:pPr>
      <w:spacing w:after="0" w:line="240" w:lineRule="auto"/>
    </w:pPr>
    <w:rPr>
      <w:rFonts w:eastAsiaTheme="minorEastAsia"/>
      <w:szCs w:val="24"/>
      <w:lang w:val="en-US"/>
    </w:rPr>
  </w:style>
  <w:style w:type="table" w:customStyle="1" w:styleId="TableGrid1">
    <w:name w:val="Table Grid1"/>
    <w:basedOn w:val="TableProfessional"/>
    <w:next w:val="TableGrid"/>
    <w:uiPriority w:val="59"/>
    <w:rsid w:val="00A048A8"/>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character" w:customStyle="1" w:styleId="numberedparagraphChar">
    <w:name w:val="numbered paragraph Char"/>
    <w:basedOn w:val="DefaultParagraphFont"/>
    <w:link w:val="numberedparagraph"/>
    <w:locked/>
    <w:rsid w:val="00A048A8"/>
    <w:rPr>
      <w:rFonts w:eastAsiaTheme="minorEastAsia"/>
      <w:szCs w:val="24"/>
      <w:lang w:val="en-US"/>
    </w:rPr>
  </w:style>
  <w:style w:type="numbering" w:customStyle="1" w:styleId="NoList1">
    <w:name w:val="No List1"/>
    <w:next w:val="NoList"/>
    <w:uiPriority w:val="99"/>
    <w:semiHidden/>
    <w:unhideWhenUsed/>
    <w:rsid w:val="00A048A8"/>
  </w:style>
  <w:style w:type="paragraph" w:customStyle="1" w:styleId="qamanpar">
    <w:name w:val="qa man par"/>
    <w:basedOn w:val="Normal"/>
    <w:link w:val="qamanparChar"/>
    <w:qFormat/>
    <w:rsid w:val="00A048A8"/>
    <w:pPr>
      <w:jc w:val="center"/>
    </w:pPr>
    <w:rPr>
      <w:i/>
      <w:color w:val="92D050"/>
    </w:rPr>
  </w:style>
  <w:style w:type="character" w:customStyle="1" w:styleId="qamanparChar">
    <w:name w:val="qa man par Char"/>
    <w:basedOn w:val="DefaultParagraphFont"/>
    <w:link w:val="qamanpar"/>
    <w:rsid w:val="00A048A8"/>
    <w:rPr>
      <w:rFonts w:eastAsiaTheme="minorEastAsia"/>
      <w:i/>
      <w:color w:val="92D050"/>
      <w:szCs w:val="24"/>
      <w:lang w:val="en-US"/>
    </w:rPr>
  </w:style>
  <w:style w:type="paragraph" w:customStyle="1" w:styleId="manheading">
    <w:name w:val="manheading"/>
    <w:basedOn w:val="Heading1"/>
    <w:link w:val="manheadingChar"/>
    <w:qFormat/>
    <w:rsid w:val="00A048A8"/>
    <w:pPr>
      <w:spacing w:before="480"/>
      <w:jc w:val="center"/>
    </w:pPr>
    <w:rPr>
      <w:i/>
      <w:caps w:val="0"/>
      <w:color w:val="FFC000"/>
      <w:sz w:val="32"/>
      <w:szCs w:val="32"/>
    </w:rPr>
  </w:style>
  <w:style w:type="character" w:customStyle="1" w:styleId="manheadingChar">
    <w:name w:val="manheading Char"/>
    <w:basedOn w:val="Heading1Char"/>
    <w:link w:val="manheading"/>
    <w:rsid w:val="00A048A8"/>
    <w:rPr>
      <w:rFonts w:asciiTheme="majorHAnsi" w:eastAsiaTheme="majorEastAsia" w:hAnsiTheme="majorHAnsi" w:cstheme="majorBidi"/>
      <w:b/>
      <w:bCs/>
      <w:i/>
      <w:caps w:val="0"/>
      <w:color w:val="FFC000"/>
      <w:sz w:val="32"/>
      <w:szCs w:val="32"/>
      <w:lang w:val="en-US"/>
    </w:rPr>
  </w:style>
  <w:style w:type="table" w:customStyle="1" w:styleId="EBAtable1">
    <w:name w:val="EBA table1"/>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1">
    <w:name w:val="Caption1"/>
    <w:basedOn w:val="Normal"/>
    <w:next w:val="Normal"/>
    <w:uiPriority w:val="35"/>
    <w:unhideWhenUsed/>
    <w:qFormat/>
    <w:rsid w:val="00A048A8"/>
    <w:pPr>
      <w:spacing w:after="200"/>
    </w:pPr>
    <w:rPr>
      <w:b/>
      <w:bCs/>
      <w:color w:val="4F81BD"/>
      <w:sz w:val="18"/>
      <w:szCs w:val="18"/>
    </w:rPr>
  </w:style>
  <w:style w:type="paragraph" w:customStyle="1" w:styleId="CM1">
    <w:name w:val="CM1"/>
    <w:basedOn w:val="Normal"/>
    <w:next w:val="Normal"/>
    <w:uiPriority w:val="99"/>
    <w:rsid w:val="00A048A8"/>
    <w:pPr>
      <w:autoSpaceDE w:val="0"/>
      <w:autoSpaceDN w:val="0"/>
      <w:adjustRightInd w:val="0"/>
    </w:pPr>
    <w:rPr>
      <w:rFonts w:ascii="EUAlbertina" w:eastAsia="Calibri" w:hAnsi="EUAlbertina"/>
      <w:sz w:val="24"/>
      <w:lang w:val="de-DE"/>
    </w:rPr>
  </w:style>
  <w:style w:type="paragraph" w:customStyle="1" w:styleId="Text">
    <w:name w:val="Text"/>
    <w:rsid w:val="00A048A8"/>
    <w:pPr>
      <w:pBdr>
        <w:top w:val="nil"/>
        <w:left w:val="nil"/>
        <w:bottom w:val="nil"/>
        <w:right w:val="nil"/>
        <w:between w:val="nil"/>
        <w:bar w:val="nil"/>
      </w:pBdr>
      <w:spacing w:after="0" w:line="240" w:lineRule="auto"/>
    </w:pPr>
    <w:rPr>
      <w:rFonts w:ascii="Calibri" w:eastAsia="Calibri" w:hAnsi="Calibri" w:cs="Calibri"/>
      <w:color w:val="000000"/>
      <w:u w:color="000000"/>
      <w:bdr w:val="nil"/>
      <w:lang w:val="en-GB" w:eastAsia="en-GB"/>
    </w:rPr>
  </w:style>
  <w:style w:type="paragraph" w:customStyle="1" w:styleId="ECBBody">
    <w:name w:val="ECB_Body"/>
    <w:link w:val="ECBBodyChar"/>
    <w:qFormat/>
    <w:rsid w:val="00A048A8"/>
    <w:pPr>
      <w:pBdr>
        <w:top w:val="nil"/>
        <w:left w:val="nil"/>
        <w:bottom w:val="nil"/>
        <w:right w:val="nil"/>
        <w:between w:val="nil"/>
        <w:bar w:val="nil"/>
      </w:pBdr>
      <w:spacing w:before="60" w:after="60" w:line="340" w:lineRule="exact"/>
    </w:pPr>
    <w:rPr>
      <w:rFonts w:ascii="Arial" w:eastAsia="Arial Unicode MS" w:hAnsi="Arial" w:cs="Arial Unicode MS"/>
      <w:color w:val="000000"/>
      <w:sz w:val="20"/>
      <w:szCs w:val="20"/>
      <w:u w:color="000000"/>
      <w:bdr w:val="nil"/>
      <w:lang w:val="en-US" w:eastAsia="en-GB"/>
    </w:rPr>
  </w:style>
  <w:style w:type="character" w:customStyle="1" w:styleId="ECBBodyChar">
    <w:name w:val="ECB_Body Char"/>
    <w:link w:val="ECBBody"/>
    <w:rsid w:val="00A048A8"/>
    <w:rPr>
      <w:rFonts w:ascii="Arial" w:eastAsia="Arial Unicode MS" w:hAnsi="Arial" w:cs="Arial Unicode MS"/>
      <w:color w:val="000000"/>
      <w:sz w:val="20"/>
      <w:szCs w:val="20"/>
      <w:u w:color="000000"/>
      <w:bdr w:val="nil"/>
      <w:lang w:val="en-US" w:eastAsia="en-GB"/>
    </w:rPr>
  </w:style>
  <w:style w:type="paragraph" w:customStyle="1" w:styleId="CM3">
    <w:name w:val="CM3"/>
    <w:basedOn w:val="Default"/>
    <w:next w:val="Default"/>
    <w:uiPriority w:val="99"/>
    <w:rsid w:val="00A048A8"/>
    <w:rPr>
      <w:rFonts w:ascii="EUAlbertina" w:hAnsi="EUAlbertina" w:cs="Times New Roman"/>
      <w:color w:val="auto"/>
    </w:rPr>
  </w:style>
  <w:style w:type="paragraph" w:customStyle="1" w:styleId="CM4">
    <w:name w:val="CM4"/>
    <w:basedOn w:val="Default"/>
    <w:next w:val="Default"/>
    <w:uiPriority w:val="99"/>
    <w:rsid w:val="00A048A8"/>
    <w:rPr>
      <w:rFonts w:ascii="EUAlbertina" w:hAnsi="EUAlbertina" w:cs="Times New Roman"/>
      <w:color w:val="auto"/>
    </w:rPr>
  </w:style>
  <w:style w:type="numbering" w:customStyle="1" w:styleId="NoList2">
    <w:name w:val="No List2"/>
    <w:next w:val="NoList"/>
    <w:uiPriority w:val="99"/>
    <w:semiHidden/>
    <w:unhideWhenUsed/>
    <w:rsid w:val="00A048A8"/>
  </w:style>
  <w:style w:type="table" w:customStyle="1" w:styleId="EBAtable2">
    <w:name w:val="EBA table2"/>
    <w:basedOn w:val="TableNormal"/>
    <w:uiPriority w:val="99"/>
    <w:rsid w:val="00A048A8"/>
    <w:pPr>
      <w:spacing w:after="0" w:line="240" w:lineRule="auto"/>
    </w:pPr>
    <w:rPr>
      <w:rFonts w:eastAsiaTheme="minorEastAsia"/>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EECE1"/>
          <w:right w:val="nil"/>
          <w:insideH w:val="nil"/>
          <w:insideV w:val="nil"/>
          <w:tl2br w:val="nil"/>
          <w:tr2bl w:val="nil"/>
        </w:tcBorders>
      </w:tcPr>
    </w:tblStylePr>
    <w:tblStylePr w:type="lastRow">
      <w:tblPr/>
      <w:tcPr>
        <w:tcBorders>
          <w:top w:val="nil"/>
          <w:left w:val="nil"/>
          <w:bottom w:val="single" w:sz="4" w:space="0" w:color="EEECE1"/>
          <w:right w:val="nil"/>
          <w:insideH w:val="nil"/>
          <w:insideV w:val="nil"/>
          <w:tl2br w:val="nil"/>
          <w:tr2bl w:val="nil"/>
        </w:tcBorders>
      </w:tcPr>
    </w:tblStylePr>
  </w:style>
  <w:style w:type="paragraph" w:customStyle="1" w:styleId="Caption2">
    <w:name w:val="Caption2"/>
    <w:basedOn w:val="Normal"/>
    <w:next w:val="Normal"/>
    <w:uiPriority w:val="35"/>
    <w:unhideWhenUsed/>
    <w:qFormat/>
    <w:rsid w:val="00A048A8"/>
    <w:pPr>
      <w:spacing w:after="200"/>
    </w:pPr>
    <w:rPr>
      <w:b/>
      <w:bCs/>
      <w:color w:val="4F81BD"/>
      <w:sz w:val="18"/>
      <w:szCs w:val="18"/>
    </w:rPr>
  </w:style>
  <w:style w:type="character" w:styleId="PlaceholderText">
    <w:name w:val="Placeholder Text"/>
    <w:basedOn w:val="DefaultParagraphFont"/>
    <w:uiPriority w:val="99"/>
    <w:semiHidden/>
    <w:rsid w:val="00815368"/>
    <w:rPr>
      <w:color w:val="808080"/>
    </w:rPr>
  </w:style>
  <w:style w:type="table" w:styleId="PlainTable1">
    <w:name w:val="Plain Table 1"/>
    <w:basedOn w:val="TableNormal"/>
    <w:uiPriority w:val="41"/>
    <w:rsid w:val="003661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A71FAD"/>
    <w:pPr>
      <w:spacing w:after="200"/>
    </w:pPr>
    <w:rPr>
      <w:i/>
      <w:iCs/>
      <w:color w:val="1F497D" w:themeColor="text2"/>
      <w:sz w:val="18"/>
      <w:szCs w:val="18"/>
    </w:rPr>
  </w:style>
  <w:style w:type="character" w:styleId="Strong">
    <w:name w:val="Strong"/>
    <w:basedOn w:val="DefaultParagraphFont"/>
    <w:uiPriority w:val="22"/>
    <w:qFormat/>
    <w:rsid w:val="00610A1D"/>
    <w:rPr>
      <w:b/>
      <w:bCs/>
    </w:rPr>
  </w:style>
  <w:style w:type="table" w:customStyle="1" w:styleId="TableGrid2">
    <w:name w:val="Table Grid2"/>
    <w:basedOn w:val="TableNormal"/>
    <w:next w:val="TableGrid"/>
    <w:uiPriority w:val="59"/>
    <w:rsid w:val="007F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CoverTitleWhite">
    <w:name w:val="CB_Cover Title_White"/>
    <w:basedOn w:val="Normal"/>
    <w:qFormat/>
    <w:rsid w:val="00D519E4"/>
    <w:pPr>
      <w:spacing w:after="160" w:line="580" w:lineRule="exact"/>
    </w:pPr>
    <w:rPr>
      <w:rFonts w:eastAsiaTheme="minorHAnsi"/>
      <w:b/>
      <w:noProof/>
      <w:color w:val="FFFFFF" w:themeColor="background1"/>
      <w:sz w:val="54"/>
      <w:szCs w:val="54"/>
      <w:lang w:val="en-IE" w:eastAsia="en-IE"/>
    </w:rPr>
  </w:style>
  <w:style w:type="paragraph" w:customStyle="1" w:styleId="CBCoverSubtitleLightWhite">
    <w:name w:val="CB_Cover Subtitle_Light_White"/>
    <w:basedOn w:val="Normal"/>
    <w:qFormat/>
    <w:rsid w:val="00D519E4"/>
    <w:pPr>
      <w:spacing w:after="160" w:line="580" w:lineRule="exact"/>
    </w:pPr>
    <w:rPr>
      <w:rFonts w:ascii="Lato Light" w:eastAsiaTheme="minorHAnsi" w:hAnsi="Lato Light"/>
      <w:color w:val="FFFFFF" w:themeColor="background1"/>
      <w:sz w:val="54"/>
      <w:szCs w:val="5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5172">
      <w:bodyDiv w:val="1"/>
      <w:marLeft w:val="0"/>
      <w:marRight w:val="0"/>
      <w:marTop w:val="0"/>
      <w:marBottom w:val="0"/>
      <w:divBdr>
        <w:top w:val="none" w:sz="0" w:space="0" w:color="auto"/>
        <w:left w:val="none" w:sz="0" w:space="0" w:color="auto"/>
        <w:bottom w:val="none" w:sz="0" w:space="0" w:color="auto"/>
        <w:right w:val="none" w:sz="0" w:space="0" w:color="auto"/>
      </w:divBdr>
    </w:div>
    <w:div w:id="420374216">
      <w:bodyDiv w:val="1"/>
      <w:marLeft w:val="0"/>
      <w:marRight w:val="0"/>
      <w:marTop w:val="0"/>
      <w:marBottom w:val="0"/>
      <w:divBdr>
        <w:top w:val="none" w:sz="0" w:space="0" w:color="auto"/>
        <w:left w:val="none" w:sz="0" w:space="0" w:color="auto"/>
        <w:bottom w:val="none" w:sz="0" w:space="0" w:color="auto"/>
        <w:right w:val="none" w:sz="0" w:space="0" w:color="auto"/>
      </w:divBdr>
    </w:div>
    <w:div w:id="426997734">
      <w:bodyDiv w:val="1"/>
      <w:marLeft w:val="0"/>
      <w:marRight w:val="0"/>
      <w:marTop w:val="0"/>
      <w:marBottom w:val="0"/>
      <w:divBdr>
        <w:top w:val="none" w:sz="0" w:space="0" w:color="auto"/>
        <w:left w:val="none" w:sz="0" w:space="0" w:color="auto"/>
        <w:bottom w:val="none" w:sz="0" w:space="0" w:color="auto"/>
        <w:right w:val="none" w:sz="0" w:space="0" w:color="auto"/>
      </w:divBdr>
    </w:div>
    <w:div w:id="621619143">
      <w:bodyDiv w:val="1"/>
      <w:marLeft w:val="0"/>
      <w:marRight w:val="0"/>
      <w:marTop w:val="0"/>
      <w:marBottom w:val="0"/>
      <w:divBdr>
        <w:top w:val="none" w:sz="0" w:space="0" w:color="auto"/>
        <w:left w:val="none" w:sz="0" w:space="0" w:color="auto"/>
        <w:bottom w:val="none" w:sz="0" w:space="0" w:color="auto"/>
        <w:right w:val="none" w:sz="0" w:space="0" w:color="auto"/>
      </w:divBdr>
    </w:div>
    <w:div w:id="881595806">
      <w:bodyDiv w:val="1"/>
      <w:marLeft w:val="0"/>
      <w:marRight w:val="0"/>
      <w:marTop w:val="0"/>
      <w:marBottom w:val="0"/>
      <w:divBdr>
        <w:top w:val="none" w:sz="0" w:space="0" w:color="auto"/>
        <w:left w:val="none" w:sz="0" w:space="0" w:color="auto"/>
        <w:bottom w:val="none" w:sz="0" w:space="0" w:color="auto"/>
        <w:right w:val="none" w:sz="0" w:space="0" w:color="auto"/>
      </w:divBdr>
    </w:div>
    <w:div w:id="944655927">
      <w:bodyDiv w:val="1"/>
      <w:marLeft w:val="0"/>
      <w:marRight w:val="0"/>
      <w:marTop w:val="0"/>
      <w:marBottom w:val="0"/>
      <w:divBdr>
        <w:top w:val="none" w:sz="0" w:space="0" w:color="auto"/>
        <w:left w:val="none" w:sz="0" w:space="0" w:color="auto"/>
        <w:bottom w:val="none" w:sz="0" w:space="0" w:color="auto"/>
        <w:right w:val="none" w:sz="0" w:space="0" w:color="auto"/>
      </w:divBdr>
    </w:div>
    <w:div w:id="1166240679">
      <w:bodyDiv w:val="1"/>
      <w:marLeft w:val="0"/>
      <w:marRight w:val="0"/>
      <w:marTop w:val="0"/>
      <w:marBottom w:val="0"/>
      <w:divBdr>
        <w:top w:val="none" w:sz="0" w:space="0" w:color="auto"/>
        <w:left w:val="none" w:sz="0" w:space="0" w:color="auto"/>
        <w:bottom w:val="none" w:sz="0" w:space="0" w:color="auto"/>
        <w:right w:val="none" w:sz="0" w:space="0" w:color="auto"/>
      </w:divBdr>
    </w:div>
    <w:div w:id="1259168596">
      <w:bodyDiv w:val="1"/>
      <w:marLeft w:val="0"/>
      <w:marRight w:val="0"/>
      <w:marTop w:val="0"/>
      <w:marBottom w:val="0"/>
      <w:divBdr>
        <w:top w:val="none" w:sz="0" w:space="0" w:color="auto"/>
        <w:left w:val="none" w:sz="0" w:space="0" w:color="auto"/>
        <w:bottom w:val="none" w:sz="0" w:space="0" w:color="auto"/>
        <w:right w:val="none" w:sz="0" w:space="0" w:color="auto"/>
      </w:divBdr>
    </w:div>
    <w:div w:id="1314721913">
      <w:bodyDiv w:val="1"/>
      <w:marLeft w:val="0"/>
      <w:marRight w:val="0"/>
      <w:marTop w:val="0"/>
      <w:marBottom w:val="0"/>
      <w:divBdr>
        <w:top w:val="none" w:sz="0" w:space="0" w:color="auto"/>
        <w:left w:val="none" w:sz="0" w:space="0" w:color="auto"/>
        <w:bottom w:val="none" w:sz="0" w:space="0" w:color="auto"/>
        <w:right w:val="none" w:sz="0" w:space="0" w:color="auto"/>
      </w:divBdr>
    </w:div>
    <w:div w:id="1439526441">
      <w:bodyDiv w:val="1"/>
      <w:marLeft w:val="0"/>
      <w:marRight w:val="0"/>
      <w:marTop w:val="0"/>
      <w:marBottom w:val="0"/>
      <w:divBdr>
        <w:top w:val="none" w:sz="0" w:space="0" w:color="auto"/>
        <w:left w:val="none" w:sz="0" w:space="0" w:color="auto"/>
        <w:bottom w:val="none" w:sz="0" w:space="0" w:color="auto"/>
        <w:right w:val="none" w:sz="0" w:space="0" w:color="auto"/>
      </w:divBdr>
    </w:div>
    <w:div w:id="1630436793">
      <w:bodyDiv w:val="1"/>
      <w:marLeft w:val="0"/>
      <w:marRight w:val="0"/>
      <w:marTop w:val="0"/>
      <w:marBottom w:val="0"/>
      <w:divBdr>
        <w:top w:val="none" w:sz="0" w:space="0" w:color="auto"/>
        <w:left w:val="none" w:sz="0" w:space="0" w:color="auto"/>
        <w:bottom w:val="none" w:sz="0" w:space="0" w:color="auto"/>
        <w:right w:val="none" w:sz="0" w:space="0" w:color="auto"/>
      </w:divBdr>
    </w:div>
    <w:div w:id="1800568073">
      <w:bodyDiv w:val="1"/>
      <w:marLeft w:val="0"/>
      <w:marRight w:val="0"/>
      <w:marTop w:val="0"/>
      <w:marBottom w:val="0"/>
      <w:divBdr>
        <w:top w:val="none" w:sz="0" w:space="0" w:color="auto"/>
        <w:left w:val="none" w:sz="0" w:space="0" w:color="auto"/>
        <w:bottom w:val="none" w:sz="0" w:space="0" w:color="auto"/>
        <w:right w:val="none" w:sz="0" w:space="0" w:color="auto"/>
      </w:divBdr>
    </w:div>
    <w:div w:id="1880623847">
      <w:bodyDiv w:val="1"/>
      <w:marLeft w:val="0"/>
      <w:marRight w:val="0"/>
      <w:marTop w:val="0"/>
      <w:marBottom w:val="0"/>
      <w:divBdr>
        <w:top w:val="none" w:sz="0" w:space="0" w:color="auto"/>
        <w:left w:val="none" w:sz="0" w:space="0" w:color="auto"/>
        <w:bottom w:val="none" w:sz="0" w:space="0" w:color="auto"/>
        <w:right w:val="none" w:sz="0" w:space="0" w:color="auto"/>
      </w:divBdr>
    </w:div>
    <w:div w:id="2028100052">
      <w:bodyDiv w:val="1"/>
      <w:marLeft w:val="0"/>
      <w:marRight w:val="0"/>
      <w:marTop w:val="0"/>
      <w:marBottom w:val="0"/>
      <w:divBdr>
        <w:top w:val="none" w:sz="0" w:space="0" w:color="auto"/>
        <w:left w:val="none" w:sz="0" w:space="0" w:color="auto"/>
        <w:bottom w:val="none" w:sz="0" w:space="0" w:color="auto"/>
        <w:right w:val="none" w:sz="0" w:space="0" w:color="auto"/>
      </w:divBdr>
      <w:divsChild>
        <w:div w:id="1823545522">
          <w:marLeft w:val="0"/>
          <w:marRight w:val="0"/>
          <w:marTop w:val="0"/>
          <w:marBottom w:val="0"/>
          <w:divBdr>
            <w:top w:val="none" w:sz="0" w:space="0" w:color="auto"/>
            <w:left w:val="none" w:sz="0" w:space="0" w:color="auto"/>
            <w:bottom w:val="none" w:sz="0" w:space="0" w:color="auto"/>
            <w:right w:val="none" w:sz="0" w:space="0" w:color="auto"/>
          </w:divBdr>
          <w:divsChild>
            <w:div w:id="1748107483">
              <w:marLeft w:val="0"/>
              <w:marRight w:val="0"/>
              <w:marTop w:val="0"/>
              <w:marBottom w:val="0"/>
              <w:divBdr>
                <w:top w:val="none" w:sz="0" w:space="0" w:color="auto"/>
                <w:left w:val="none" w:sz="0" w:space="0" w:color="auto"/>
                <w:bottom w:val="none" w:sz="0" w:space="0" w:color="auto"/>
                <w:right w:val="none" w:sz="0" w:space="0" w:color="auto"/>
              </w:divBdr>
              <w:divsChild>
                <w:div w:id="7477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7693">
      <w:bodyDiv w:val="1"/>
      <w:marLeft w:val="0"/>
      <w:marRight w:val="0"/>
      <w:marTop w:val="0"/>
      <w:marBottom w:val="0"/>
      <w:divBdr>
        <w:top w:val="none" w:sz="0" w:space="0" w:color="auto"/>
        <w:left w:val="none" w:sz="0" w:space="0" w:color="auto"/>
        <w:bottom w:val="none" w:sz="0" w:space="0" w:color="auto"/>
        <w:right w:val="none" w:sz="0" w:space="0" w:color="auto"/>
      </w:divBdr>
    </w:div>
    <w:div w:id="2050183611">
      <w:bodyDiv w:val="1"/>
      <w:marLeft w:val="0"/>
      <w:marRight w:val="0"/>
      <w:marTop w:val="0"/>
      <w:marBottom w:val="0"/>
      <w:divBdr>
        <w:top w:val="none" w:sz="0" w:space="0" w:color="auto"/>
        <w:left w:val="none" w:sz="0" w:space="0" w:color="auto"/>
        <w:bottom w:val="none" w:sz="0" w:space="0" w:color="auto"/>
        <w:right w:val="none" w:sz="0" w:space="0" w:color="auto"/>
      </w:divBdr>
    </w:div>
    <w:div w:id="2058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authorisations@centralbank.ie"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entralbank.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ie/fns/privacy-statemen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iauthorisations@centralbank.ie" TargetMode="External"/><Relationship Id="rId23" Type="http://schemas.openxmlformats.org/officeDocument/2006/relationships/fontTable" Target="fontTable.xml"/><Relationship Id="rId10" Type="http://schemas.openxmlformats.org/officeDocument/2006/relationships/hyperlink" Target="mailto:dataprotection@centralbank.i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centralbank.i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D703E-C704-4A1F-96B8-7BB397D7ECC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7D8C7A9-084B-4DC2-B5C9-F885C1C4B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3614</Words>
  <Characters>20605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Bank of Ireland</dc:creator>
  <cp:keywords>Public</cp:keywords>
  <dc:description/>
  <cp:lastModifiedBy>Cassells, Carol</cp:lastModifiedBy>
  <cp:revision>2</cp:revision>
  <cp:lastPrinted>2017-10-17T14:37:00Z</cp:lastPrinted>
  <dcterms:created xsi:type="dcterms:W3CDTF">2018-05-21T08:53:00Z</dcterms:created>
  <dcterms:modified xsi:type="dcterms:W3CDTF">2018-05-21T08:53:00Z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e05395e7-c8e9-4c17-b5c7-c8b3ac44f628</vt:lpwstr>
  </property>
  <property fmtid="{D5CDD505-2E9C-101B-9397-08002B2CF9AE}" pid="3" name="bjSaver">
    <vt:lpwstr>LRDdWhglO+tU3MNtD9YbJwLoE6Rzce1Q</vt:lpwstr>
  </property>
  <property fmtid="{D5CDD505-2E9C-101B-9397-08002B2CF9AE}" pid="4" name="_AdHocReviewCycleID">
    <vt:i4>1281510005</vt:i4>
  </property>
  <property fmtid="{D5CDD505-2E9C-101B-9397-08002B2CF9AE}" pid="5" name="_NewReviewCycle">
    <vt:lpwstr/>
  </property>
  <property fmtid="{D5CDD505-2E9C-101B-9397-08002B2CF9AE}" pid="6" name="_EmailSubject">
    <vt:lpwstr/>
  </property>
  <property fmtid="{D5CDD505-2E9C-101B-9397-08002B2CF9AE}" pid="7" name="_AuthorEmail">
    <vt:lpwstr>karen.murphy@centralbank.ie</vt:lpwstr>
  </property>
  <property fmtid="{D5CDD505-2E9C-101B-9397-08002B2CF9AE}" pid="8" name="_AuthorEmailDisplayName">
    <vt:lpwstr>Murphy, Karen</vt:lpwstr>
  </property>
  <property fmtid="{D5CDD505-2E9C-101B-9397-08002B2CF9AE}" pid="9" name="bjDocumentSecurityLabel">
    <vt:lpwstr>Public</vt:lpwstr>
  </property>
  <property fmtid="{D5CDD505-2E9C-101B-9397-08002B2CF9AE}" pid="10" name="bjHeaderBothDocProperty">
    <vt:lpwstr> </vt:lpwstr>
  </property>
  <property fmtid="{D5CDD505-2E9C-101B-9397-08002B2CF9AE}" pid="11" name="bjHeaderFirstPageDocProperty">
    <vt:lpwstr> </vt:lpwstr>
  </property>
  <property fmtid="{D5CDD505-2E9C-101B-9397-08002B2CF9AE}" pid="12" name="bjHeaderEvenPageDocProperty">
    <vt:lpwstr> </vt:lpwstr>
  </property>
  <property fmtid="{D5CDD505-2E9C-101B-9397-08002B2CF9AE}" pid="13" name="_PreviousAdHocReviewCycleID">
    <vt:i4>438434653</vt:i4>
  </property>
  <property fmtid="{D5CDD505-2E9C-101B-9397-08002B2CF9AE}" pid="14" name="_ReviewingToolsShownOnce">
    <vt:lpwstr/>
  </property>
  <property fmtid="{D5CDD505-2E9C-101B-9397-08002B2CF9AE}" pid="15"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16" name="bjDocumentLabelXML-0">
    <vt:lpwstr>ames.com/2008/01/sie/internal/label"&gt;&lt;element uid="33ed6465-8d2f-4fab-bbbc-787e2c148707" value="" /&gt;&lt;element uid="28c775dd-3fa7-40f2-8368-0e7fa48abc25" value="" /&gt;&lt;/sisl&gt;</vt:lpwstr>
  </property>
</Properties>
</file>