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FB" w:rsidRPr="00EA47FB" w:rsidRDefault="00EA47FB" w:rsidP="00EA47FB">
      <w:pPr>
        <w:spacing w:after="160" w:line="580" w:lineRule="exact"/>
        <w:rPr>
          <w:rFonts w:ascii="Lato Light" w:eastAsia="Lato" w:hAnsi="Lato Light"/>
          <w:color w:val="FFFFFF"/>
          <w:sz w:val="54"/>
          <w:szCs w:val="54"/>
          <w:lang w:val="en-IE"/>
        </w:rPr>
      </w:pPr>
      <w:bookmarkStart w:id="0" w:name="_GoBack"/>
      <w:bookmarkEnd w:id="0"/>
      <w:r>
        <w:rPr>
          <w:noProof/>
          <w:lang w:val="en-IE" w:eastAsia="en-IE"/>
        </w:rPr>
        <w:drawing>
          <wp:anchor distT="0" distB="0" distL="114300" distR="114300" simplePos="0" relativeHeight="251678720" behindDoc="1" locked="0" layoutInCell="1" allowOverlap="1" wp14:anchorId="3500B064" wp14:editId="767BCF01">
            <wp:simplePos x="0" y="0"/>
            <wp:positionH relativeFrom="page">
              <wp:align>right</wp:align>
            </wp:positionH>
            <wp:positionV relativeFrom="paragraph">
              <wp:posOffset>-916305</wp:posOffset>
            </wp:positionV>
            <wp:extent cx="7575939" cy="1071562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p>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EA47FB" w:rsidP="00497807">
      <w:r>
        <w:rPr>
          <w:noProof/>
          <w:lang w:val="en-IE" w:eastAsia="en-IE"/>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160020</wp:posOffset>
                </wp:positionV>
                <wp:extent cx="5895975" cy="173482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73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13" w:rsidRPr="00EA47FB" w:rsidRDefault="00ED5813" w:rsidP="00EA47FB">
                            <w:pPr>
                              <w:spacing w:after="160" w:line="580" w:lineRule="exact"/>
                              <w:rPr>
                                <w:rFonts w:ascii="Lato" w:eastAsia="Lato" w:hAnsi="Lato"/>
                                <w:b/>
                                <w:noProof/>
                                <w:color w:val="FFFFFF"/>
                                <w:sz w:val="54"/>
                                <w:szCs w:val="54"/>
                                <w:lang w:val="en-IE" w:eastAsia="en-IE"/>
                              </w:rPr>
                            </w:pPr>
                            <w:r w:rsidRPr="00EA47FB">
                              <w:rPr>
                                <w:rFonts w:ascii="Lato" w:eastAsia="Lato" w:hAnsi="Lato"/>
                                <w:b/>
                                <w:noProof/>
                                <w:color w:val="FFFFFF"/>
                                <w:sz w:val="54"/>
                                <w:szCs w:val="54"/>
                                <w:lang w:val="en-IE" w:eastAsia="en-IE"/>
                              </w:rPr>
                              <w:t>Revocation of Authorisation of an</w:t>
                            </w:r>
                            <w:r w:rsidRPr="00EA47FB">
                              <w:rPr>
                                <w:rFonts w:ascii="Lato" w:eastAsia="Lato" w:hAnsi="Lato"/>
                                <w:b/>
                                <w:noProof/>
                                <w:color w:val="FFFFFF"/>
                                <w:sz w:val="54"/>
                                <w:szCs w:val="54"/>
                                <w:lang w:val="en-IE" w:eastAsia="en-IE"/>
                              </w:rPr>
                              <w:br/>
                              <w:t>Investment Company / ICAV</w:t>
                            </w:r>
                          </w:p>
                          <w:p w:rsidR="00ED5813" w:rsidRPr="00EA47FB" w:rsidRDefault="006E5497" w:rsidP="00EA47FB">
                            <w:pPr>
                              <w:spacing w:after="160" w:line="580" w:lineRule="exact"/>
                              <w:rPr>
                                <w:rFonts w:ascii="Lato Light" w:eastAsia="Lato" w:hAnsi="Lato Light"/>
                                <w:color w:val="FFFFFF"/>
                                <w:sz w:val="54"/>
                                <w:szCs w:val="54"/>
                                <w:lang w:val="en-IE"/>
                              </w:rPr>
                            </w:pPr>
                            <w:r>
                              <w:rPr>
                                <w:rFonts w:ascii="Lato Light" w:eastAsia="Lato" w:hAnsi="Lato Light"/>
                                <w:color w:val="FFFFFF"/>
                                <w:sz w:val="54"/>
                                <w:szCs w:val="54"/>
                                <w:lang w:val="en-IE"/>
                              </w:rPr>
                              <w:t>Ju</w:t>
                            </w:r>
                            <w:r w:rsidR="00EC0E28">
                              <w:rPr>
                                <w:rFonts w:ascii="Lato Light" w:eastAsia="Lato" w:hAnsi="Lato Light"/>
                                <w:color w:val="FFFFFF"/>
                                <w:sz w:val="54"/>
                                <w:szCs w:val="54"/>
                                <w:lang w:val="en-IE"/>
                              </w:rPr>
                              <w:t>ly</w:t>
                            </w:r>
                            <w:r w:rsidR="004F28F0">
                              <w:rPr>
                                <w:rFonts w:ascii="Lato Light" w:eastAsia="Lato" w:hAnsi="Lato Light"/>
                                <w:color w:val="FFFFFF"/>
                                <w:sz w:val="54"/>
                                <w:szCs w:val="54"/>
                                <w:lang w:val="en-IE"/>
                              </w:rPr>
                              <w:t xml:space="preserve"> 2019</w:t>
                            </w:r>
                          </w:p>
                          <w:p w:rsidR="00ED5813" w:rsidRDefault="00ED5813" w:rsidP="00497807"/>
                          <w:p w:rsidR="00ED5813" w:rsidRDefault="00ED5813" w:rsidP="00497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3.05pt;margin-top:12.6pt;width:464.25pt;height:136.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r9uAIAALs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" filled="f" stroked="f">
                <v:textbox>
                  <w:txbxContent>
                    <w:p w:rsidR="00ED5813" w:rsidRPr="00EA47FB" w:rsidRDefault="00ED5813" w:rsidP="00EA47FB">
                      <w:pPr>
                        <w:spacing w:after="160" w:line="580" w:lineRule="exact"/>
                        <w:rPr>
                          <w:rFonts w:ascii="Lato" w:eastAsia="Lato" w:hAnsi="Lato"/>
                          <w:b/>
                          <w:noProof/>
                          <w:color w:val="FFFFFF"/>
                          <w:sz w:val="54"/>
                          <w:szCs w:val="54"/>
                          <w:lang w:val="en-IE" w:eastAsia="en-IE"/>
                        </w:rPr>
                      </w:pPr>
                      <w:r w:rsidRPr="00EA47FB">
                        <w:rPr>
                          <w:rFonts w:ascii="Lato" w:eastAsia="Lato" w:hAnsi="Lato"/>
                          <w:b/>
                          <w:noProof/>
                          <w:color w:val="FFFFFF"/>
                          <w:sz w:val="54"/>
                          <w:szCs w:val="54"/>
                          <w:lang w:val="en-IE" w:eastAsia="en-IE"/>
                        </w:rPr>
                        <w:t>Revocation of Authorisation of an</w:t>
                      </w:r>
                      <w:r w:rsidRPr="00EA47FB">
                        <w:rPr>
                          <w:rFonts w:ascii="Lato" w:eastAsia="Lato" w:hAnsi="Lato"/>
                          <w:b/>
                          <w:noProof/>
                          <w:color w:val="FFFFFF"/>
                          <w:sz w:val="54"/>
                          <w:szCs w:val="54"/>
                          <w:lang w:val="en-IE" w:eastAsia="en-IE"/>
                        </w:rPr>
                        <w:br/>
                        <w:t>Investment Company / ICAV</w:t>
                      </w:r>
                    </w:p>
                    <w:p w:rsidR="00ED5813" w:rsidRPr="00EA47FB" w:rsidRDefault="006E5497" w:rsidP="00EA47FB">
                      <w:pPr>
                        <w:spacing w:after="160" w:line="580" w:lineRule="exact"/>
                        <w:rPr>
                          <w:rFonts w:ascii="Lato Light" w:eastAsia="Lato" w:hAnsi="Lato Light"/>
                          <w:color w:val="FFFFFF"/>
                          <w:sz w:val="54"/>
                          <w:szCs w:val="54"/>
                          <w:lang w:val="en-IE"/>
                        </w:rPr>
                      </w:pPr>
                      <w:r>
                        <w:rPr>
                          <w:rFonts w:ascii="Lato Light" w:eastAsia="Lato" w:hAnsi="Lato Light"/>
                          <w:color w:val="FFFFFF"/>
                          <w:sz w:val="54"/>
                          <w:szCs w:val="54"/>
                          <w:lang w:val="en-IE"/>
                        </w:rPr>
                        <w:t>Ju</w:t>
                      </w:r>
                      <w:r w:rsidR="00EC0E28">
                        <w:rPr>
                          <w:rFonts w:ascii="Lato Light" w:eastAsia="Lato" w:hAnsi="Lato Light"/>
                          <w:color w:val="FFFFFF"/>
                          <w:sz w:val="54"/>
                          <w:szCs w:val="54"/>
                          <w:lang w:val="en-IE"/>
                        </w:rPr>
                        <w:t>ly</w:t>
                      </w:r>
                      <w:bookmarkStart w:id="1" w:name="_GoBack"/>
                      <w:bookmarkEnd w:id="1"/>
                      <w:r w:rsidR="004F28F0">
                        <w:rPr>
                          <w:rFonts w:ascii="Lato Light" w:eastAsia="Lato" w:hAnsi="Lato Light"/>
                          <w:color w:val="FFFFFF"/>
                          <w:sz w:val="54"/>
                          <w:szCs w:val="54"/>
                          <w:lang w:val="en-IE"/>
                        </w:rPr>
                        <w:t xml:space="preserve"> 2019</w:t>
                      </w:r>
                    </w:p>
                    <w:p w:rsidR="00ED5813" w:rsidRDefault="00ED5813" w:rsidP="00497807"/>
                    <w:p w:rsidR="00ED5813" w:rsidRDefault="00ED5813" w:rsidP="00497807"/>
                  </w:txbxContent>
                </v:textbox>
                <w10:wrap anchorx="margin"/>
              </v:shape>
            </w:pict>
          </mc:Fallback>
        </mc:AlternateContent>
      </w:r>
    </w:p>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CF14B0" w:rsidP="00497807">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2121535</wp:posOffset>
                </wp:positionH>
                <wp:positionV relativeFrom="paragraph">
                  <wp:posOffset>3828415</wp:posOffset>
                </wp:positionV>
                <wp:extent cx="4000500" cy="685800"/>
                <wp:effectExtent l="0" t="0" r="2540" b="19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13" w:rsidRDefault="00ED5813" w:rsidP="00497807">
                            <w:pPr>
                              <w:rPr>
                                <w:b/>
                                <w:color w:val="FFFFFF"/>
                                <w:lang w:val="ga-IE"/>
                              </w:rPr>
                            </w:pPr>
                            <w:r>
                              <w:rPr>
                                <w:b/>
                                <w:color w:val="FFFFFF"/>
                                <w:lang w:val="ga-IE"/>
                              </w:rPr>
                              <w:t xml:space="preserve">Consultation Paper    |    </w:t>
                            </w:r>
                            <w:r>
                              <w:rPr>
                                <w:b/>
                                <w:color w:val="FF0000"/>
                                <w:lang w:val="ga-IE"/>
                              </w:rPr>
                              <w:t>CPX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7.05pt;margin-top:301.45pt;width:31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z1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" filled="f" stroked="f">
                <v:textbox>
                  <w:txbxContent>
                    <w:p w:rsidR="00ED5813" w:rsidRDefault="00ED5813" w:rsidP="00497807">
                      <w:pPr>
                        <w:rPr>
                          <w:b/>
                          <w:color w:val="FFFFFF"/>
                          <w:lang w:val="ga-IE"/>
                        </w:rPr>
                      </w:pPr>
                      <w:r>
                        <w:rPr>
                          <w:b/>
                          <w:color w:val="FFFFFF"/>
                          <w:lang w:val="ga-IE"/>
                        </w:rPr>
                        <w:t xml:space="preserve">Consultation Paper    |    </w:t>
                      </w:r>
                      <w:r>
                        <w:rPr>
                          <w:b/>
                          <w:color w:val="FF0000"/>
                          <w:lang w:val="ga-IE"/>
                        </w:rPr>
                        <w:t>CPX</w:t>
                      </w:r>
                    </w:p>
                  </w:txbxContent>
                </v:textbox>
              </v:shape>
            </w:pict>
          </mc:Fallback>
        </mc:AlternateContent>
      </w:r>
    </w:p>
    <w:p w:rsidR="00497807" w:rsidRDefault="00497807" w:rsidP="00497807">
      <w:pPr>
        <w:sectPr w:rsidR="00497807">
          <w:headerReference w:type="even" r:id="rId13"/>
          <w:headerReference w:type="default" r:id="rId14"/>
          <w:footerReference w:type="even" r:id="rId15"/>
          <w:footerReference w:type="default" r:id="rId16"/>
          <w:headerReference w:type="first" r:id="rId17"/>
          <w:footerReference w:type="first" r:id="rId18"/>
          <w:pgSz w:w="11904" w:h="16834"/>
          <w:pgMar w:top="1440" w:right="1800" w:bottom="1440" w:left="1800" w:header="708" w:footer="708" w:gutter="0"/>
          <w:cols w:space="708"/>
        </w:sectPr>
      </w:pPr>
    </w:p>
    <w:p w:rsidR="00A25F1E" w:rsidRPr="000C3B76" w:rsidRDefault="00A25F1E" w:rsidP="000C3B76">
      <w:pPr>
        <w:pStyle w:val="BodyText"/>
        <w:pBdr>
          <w:top w:val="single" w:sz="4" w:space="1" w:color="auto"/>
          <w:left w:val="single" w:sz="4" w:space="4" w:color="auto"/>
          <w:bottom w:val="single" w:sz="4" w:space="1" w:color="auto"/>
          <w:right w:val="single" w:sz="4" w:space="4" w:color="auto"/>
        </w:pBdr>
        <w:rPr>
          <w:rFonts w:ascii="Lato" w:hAnsi="Lato"/>
          <w:sz w:val="19"/>
          <w:szCs w:val="19"/>
        </w:rPr>
      </w:pPr>
      <w:r w:rsidRPr="00EA47FB">
        <w:rPr>
          <w:rFonts w:ascii="Lato" w:hAnsi="Lato"/>
          <w:sz w:val="19"/>
          <w:szCs w:val="19"/>
        </w:rPr>
        <w:lastRenderedPageBreak/>
        <w:t>NB:  Revocations are processed at the end of each month and all requirements must be met including all levies fully paid to proposed date of revocation.  Incomplete applications will be held over to the next month.</w:t>
      </w:r>
      <w:r w:rsidR="000C3B76">
        <w:rPr>
          <w:rFonts w:ascii="Lato" w:hAnsi="Lato"/>
          <w:sz w:val="19"/>
          <w:szCs w:val="19"/>
        </w:rPr>
        <w:t xml:space="preserve"> </w:t>
      </w:r>
      <w:r w:rsidR="00ED5813">
        <w:rPr>
          <w:rFonts w:ascii="Lato" w:hAnsi="Lato"/>
          <w:sz w:val="19"/>
          <w:szCs w:val="19"/>
        </w:rPr>
        <w:t>It is recommended that applications are made as early as possible in advance of the proposed date of revocation to ensure processing is completed prior to  month end.</w:t>
      </w:r>
    </w:p>
    <w:p w:rsidR="00A25F1E" w:rsidRDefault="00A25F1E" w:rsidP="00A25F1E">
      <w:pPr>
        <w:rPr>
          <w:rFonts w:ascii="Lato" w:hAnsi="Lato"/>
          <w:sz w:val="19"/>
          <w:szCs w:val="19"/>
        </w:rPr>
      </w:pPr>
    </w:p>
    <w:p w:rsidR="00442D9B" w:rsidRDefault="00442D9B" w:rsidP="00A25F1E">
      <w:pPr>
        <w:rPr>
          <w:rFonts w:ascii="Lato" w:hAnsi="Lato"/>
          <w:sz w:val="19"/>
          <w:szCs w:val="19"/>
        </w:rPr>
      </w:pPr>
    </w:p>
    <w:p w:rsidR="00442D9B" w:rsidRPr="00EA47FB" w:rsidRDefault="00442D9B" w:rsidP="00A25F1E">
      <w:pPr>
        <w:rPr>
          <w:rFonts w:ascii="Lato" w:hAnsi="Lato"/>
          <w:sz w:val="19"/>
          <w:szCs w:val="19"/>
        </w:rPr>
      </w:pPr>
    </w:p>
    <w:p w:rsidR="00A25F1E" w:rsidRPr="00EA47FB" w:rsidRDefault="00A25F1E" w:rsidP="00A25F1E">
      <w:pPr>
        <w:tabs>
          <w:tab w:val="left" w:pos="2565"/>
        </w:tabs>
        <w:jc w:val="both"/>
        <w:rPr>
          <w:rFonts w:ascii="Lato" w:hAnsi="Lato"/>
          <w:b/>
          <w:sz w:val="19"/>
          <w:szCs w:val="19"/>
          <w:lang w:val="en-IE"/>
        </w:rPr>
      </w:pPr>
      <w:r w:rsidRPr="00EA47FB">
        <w:rPr>
          <w:rFonts w:ascii="Lato" w:hAnsi="Lato"/>
          <w:b/>
          <w:sz w:val="19"/>
          <w:szCs w:val="19"/>
          <w:lang w:val="en-IE"/>
        </w:rPr>
        <w:t>Name of Company</w:t>
      </w:r>
      <w:r w:rsidR="006E5497">
        <w:rPr>
          <w:rFonts w:ascii="Lato" w:hAnsi="Lato"/>
          <w:b/>
          <w:sz w:val="19"/>
          <w:szCs w:val="19"/>
          <w:lang w:val="en-IE"/>
        </w:rPr>
        <w:t>/ICAV</w:t>
      </w:r>
      <w:r w:rsidRPr="00EA47FB">
        <w:rPr>
          <w:rFonts w:ascii="Lato" w:hAnsi="Lato"/>
          <w:b/>
          <w:sz w:val="19"/>
          <w:szCs w:val="19"/>
          <w:lang w:val="en-IE"/>
        </w:rPr>
        <w:t>:</w:t>
      </w:r>
      <w:r w:rsidRPr="00EA47FB">
        <w:rPr>
          <w:rFonts w:ascii="Lato" w:hAnsi="Lato"/>
          <w:b/>
          <w:sz w:val="19"/>
          <w:szCs w:val="19"/>
          <w:lang w:val="en-IE"/>
        </w:rPr>
        <w:tab/>
        <w:t>_______________________________________________</w:t>
      </w:r>
    </w:p>
    <w:p w:rsidR="00A25F1E" w:rsidRPr="00EA47FB" w:rsidRDefault="00A25F1E" w:rsidP="00A25F1E">
      <w:pPr>
        <w:tabs>
          <w:tab w:val="left" w:pos="2565"/>
        </w:tabs>
        <w:jc w:val="both"/>
        <w:rPr>
          <w:rFonts w:ascii="Lato" w:hAnsi="Lato"/>
          <w:b/>
          <w:sz w:val="19"/>
          <w:szCs w:val="19"/>
          <w:lang w:val="en-IE"/>
        </w:rPr>
      </w:pPr>
      <w:r w:rsidRPr="00EA47FB">
        <w:rPr>
          <w:rFonts w:ascii="Lato" w:hAnsi="Lato"/>
          <w:b/>
          <w:sz w:val="19"/>
          <w:szCs w:val="19"/>
          <w:lang w:val="en-IE"/>
        </w:rPr>
        <w:t>Accounting Date:</w:t>
      </w:r>
      <w:r w:rsidRPr="00EA47FB">
        <w:rPr>
          <w:rFonts w:ascii="Lato" w:hAnsi="Lato"/>
          <w:b/>
          <w:sz w:val="19"/>
          <w:szCs w:val="19"/>
          <w:lang w:val="en-IE"/>
        </w:rPr>
        <w:tab/>
        <w:t>_______________________________________________</w:t>
      </w:r>
    </w:p>
    <w:p w:rsidR="00A25F1E" w:rsidRPr="00EA47FB" w:rsidRDefault="00A25F1E" w:rsidP="00A25F1E">
      <w:pPr>
        <w:tabs>
          <w:tab w:val="left" w:pos="2565"/>
        </w:tabs>
        <w:jc w:val="both"/>
        <w:rPr>
          <w:rFonts w:ascii="Lato" w:hAnsi="Lato"/>
          <w:b/>
          <w:sz w:val="19"/>
          <w:szCs w:val="19"/>
          <w:lang w:val="en-IE"/>
        </w:rPr>
      </w:pPr>
      <w:r w:rsidRPr="00EA47FB">
        <w:rPr>
          <w:rFonts w:ascii="Lato" w:hAnsi="Lato"/>
          <w:b/>
          <w:sz w:val="19"/>
          <w:szCs w:val="19"/>
          <w:lang w:val="en-IE"/>
        </w:rPr>
        <w:t>Date of Appointment of Liquidator (if applicable):  ________________________</w:t>
      </w:r>
    </w:p>
    <w:p w:rsidR="00A25F1E" w:rsidRDefault="00A25F1E" w:rsidP="00A25F1E">
      <w:pPr>
        <w:tabs>
          <w:tab w:val="left" w:pos="2565"/>
        </w:tabs>
        <w:jc w:val="both"/>
        <w:rPr>
          <w:rFonts w:ascii="Lato" w:hAnsi="Lato"/>
          <w:b/>
          <w:sz w:val="19"/>
          <w:szCs w:val="19"/>
          <w:lang w:val="en-IE"/>
        </w:rPr>
      </w:pPr>
    </w:p>
    <w:p w:rsidR="00442D9B" w:rsidRDefault="00442D9B" w:rsidP="00A25F1E">
      <w:pPr>
        <w:tabs>
          <w:tab w:val="left" w:pos="2565"/>
        </w:tabs>
        <w:jc w:val="both"/>
        <w:rPr>
          <w:rFonts w:ascii="Lato" w:hAnsi="Lato"/>
          <w:b/>
          <w:sz w:val="19"/>
          <w:szCs w:val="19"/>
          <w:lang w:val="en-IE"/>
        </w:rPr>
      </w:pPr>
    </w:p>
    <w:p w:rsidR="00442D9B" w:rsidRPr="00EA47FB" w:rsidRDefault="00442D9B" w:rsidP="00A25F1E">
      <w:pPr>
        <w:tabs>
          <w:tab w:val="left" w:pos="2565"/>
        </w:tabs>
        <w:jc w:val="both"/>
        <w:rPr>
          <w:rFonts w:ascii="Lato" w:hAnsi="Lato"/>
          <w:b/>
          <w:sz w:val="19"/>
          <w:szCs w:val="19"/>
          <w:lang w:val="en-IE"/>
        </w:rPr>
      </w:pPr>
    </w:p>
    <w:p w:rsidR="00A25F1E" w:rsidRPr="00EA47FB" w:rsidRDefault="00A25F1E" w:rsidP="00A25F1E">
      <w:pPr>
        <w:tabs>
          <w:tab w:val="left" w:pos="2565"/>
        </w:tabs>
        <w:spacing w:line="240" w:lineRule="auto"/>
        <w:jc w:val="both"/>
        <w:rPr>
          <w:rFonts w:ascii="Lato" w:hAnsi="Lato"/>
          <w:b/>
          <w:sz w:val="19"/>
          <w:szCs w:val="19"/>
          <w:u w:val="single"/>
          <w:lang w:val="en-IE"/>
        </w:rPr>
      </w:pPr>
      <w:r w:rsidRPr="00EA47FB">
        <w:rPr>
          <w:rFonts w:ascii="Lato" w:hAnsi="Lato"/>
          <w:b/>
          <w:sz w:val="19"/>
          <w:szCs w:val="19"/>
          <w:u w:val="single"/>
          <w:lang w:val="en-IE"/>
        </w:rPr>
        <w:t xml:space="preserve">Please confirm that the following are attached/confirmed by placing a tick, “yes”, “no” or “n/a”, as applicable in the first column of boxes </w:t>
      </w:r>
    </w:p>
    <w:p w:rsidR="00A25F1E" w:rsidRPr="00EA47FB" w:rsidRDefault="00A25F1E" w:rsidP="004C6728">
      <w:pPr>
        <w:ind w:left="7920" w:right="-1320"/>
        <w:jc w:val="both"/>
        <w:rPr>
          <w:rFonts w:ascii="Lato" w:hAnsi="Lato"/>
          <w:sz w:val="19"/>
          <w:szCs w:val="19"/>
          <w:lang w:val="en-IE"/>
        </w:rPr>
      </w:pPr>
      <w:r w:rsidRPr="00EA47FB">
        <w:rPr>
          <w:rFonts w:ascii="Lato" w:hAnsi="Lato"/>
          <w:sz w:val="19"/>
          <w:szCs w:val="19"/>
          <w:lang w:val="en-IE"/>
        </w:rPr>
        <w:t>Please</w:t>
      </w:r>
      <w:r w:rsidR="00712F75">
        <w:rPr>
          <w:rFonts w:ascii="Lato" w:hAnsi="Lato"/>
          <w:sz w:val="19"/>
          <w:szCs w:val="19"/>
          <w:lang w:val="en-IE"/>
        </w:rPr>
        <w:t xml:space="preserve"> tick</w:t>
      </w:r>
      <w:r w:rsidR="004C6728" w:rsidRPr="00EA47FB">
        <w:rPr>
          <w:rFonts w:ascii="Lato" w:hAnsi="Lato"/>
          <w:sz w:val="19"/>
          <w:szCs w:val="19"/>
          <w:lang w:val="en-IE"/>
        </w:rPr>
        <w:tab/>
      </w:r>
      <w:r w:rsidR="004C6728" w:rsidRPr="00EA47FB">
        <w:rPr>
          <w:rFonts w:ascii="Lato" w:hAnsi="Lato"/>
          <w:sz w:val="19"/>
          <w:szCs w:val="19"/>
          <w:lang w:val="en-IE"/>
        </w:rPr>
        <w:tab/>
      </w:r>
      <w:r w:rsidR="00712F75">
        <w:rPr>
          <w:rFonts w:ascii="Lato" w:hAnsi="Lato"/>
          <w:sz w:val="19"/>
          <w:szCs w:val="19"/>
          <w:lang w:val="en-IE"/>
        </w:rPr>
        <w:t xml:space="preserve"> </w:t>
      </w:r>
    </w:p>
    <w:tbl>
      <w:tblPr>
        <w:tblW w:w="8715" w:type="dxa"/>
        <w:tblLayout w:type="fixed"/>
        <w:tblLook w:val="0000" w:firstRow="0" w:lastRow="0" w:firstColumn="0" w:lastColumn="0" w:noHBand="0" w:noVBand="0"/>
      </w:tblPr>
      <w:tblGrid>
        <w:gridCol w:w="507"/>
        <w:gridCol w:w="236"/>
        <w:gridCol w:w="7337"/>
        <w:gridCol w:w="399"/>
        <w:gridCol w:w="236"/>
      </w:tblGrid>
      <w:tr w:rsidR="00712F75" w:rsidRPr="00EA47FB" w:rsidTr="000C3B76">
        <w:trPr>
          <w:gridAfter w:val="1"/>
          <w:wAfter w:w="236" w:type="dxa"/>
        </w:trPr>
        <w:tc>
          <w:tcPr>
            <w:tcW w:w="507" w:type="dxa"/>
          </w:tcPr>
          <w:p w:rsidR="00712F75" w:rsidRPr="00EA47FB" w:rsidRDefault="00712F75" w:rsidP="00A25F1E">
            <w:pPr>
              <w:pStyle w:val="FootnoteText"/>
              <w:rPr>
                <w:rFonts w:ascii="Lato" w:hAnsi="Lato"/>
                <w:sz w:val="19"/>
                <w:szCs w:val="19"/>
              </w:rPr>
            </w:pPr>
            <w:r w:rsidRPr="00EA47FB">
              <w:rPr>
                <w:rFonts w:ascii="Lato" w:hAnsi="Lato"/>
                <w:sz w:val="19"/>
                <w:szCs w:val="19"/>
              </w:rPr>
              <w:t>1.</w:t>
            </w:r>
          </w:p>
        </w:tc>
        <w:tc>
          <w:tcPr>
            <w:tcW w:w="7573" w:type="dxa"/>
            <w:gridSpan w:val="2"/>
            <w:tcBorders>
              <w:right w:val="single" w:sz="4" w:space="0" w:color="auto"/>
            </w:tcBorders>
          </w:tcPr>
          <w:p w:rsidR="00712F75" w:rsidRPr="00EA47FB" w:rsidRDefault="00712F75" w:rsidP="000C3B76">
            <w:pPr>
              <w:pStyle w:val="FootnoteText"/>
              <w:rPr>
                <w:rFonts w:ascii="Lato" w:hAnsi="Lato"/>
                <w:sz w:val="19"/>
                <w:szCs w:val="19"/>
              </w:rPr>
            </w:pPr>
            <w:r w:rsidRPr="00EA47FB">
              <w:rPr>
                <w:rFonts w:ascii="Lato" w:hAnsi="Lato"/>
                <w:sz w:val="19"/>
                <w:szCs w:val="19"/>
              </w:rPr>
              <w:t>Original signed letter from the Investment Company</w:t>
            </w:r>
            <w:r w:rsidR="000C3B76">
              <w:rPr>
                <w:rStyle w:val="FootnoteReference"/>
                <w:rFonts w:ascii="Lato" w:hAnsi="Lato"/>
                <w:sz w:val="19"/>
                <w:szCs w:val="19"/>
              </w:rPr>
              <w:footnoteReference w:id="1"/>
            </w:r>
            <w:r w:rsidRPr="00EA47FB">
              <w:rPr>
                <w:rFonts w:ascii="Lato" w:hAnsi="Lato"/>
                <w:sz w:val="19"/>
                <w:szCs w:val="19"/>
              </w:rPr>
              <w:t>, Management Company, Depositary or Liquidator</w:t>
            </w:r>
            <w:r w:rsidRPr="00EA47FB">
              <w:rPr>
                <w:rFonts w:ascii="Lato" w:hAnsi="Lato"/>
                <w:sz w:val="19"/>
                <w:szCs w:val="19"/>
                <w:vertAlign w:val="superscript"/>
              </w:rPr>
              <w:footnoteReference w:id="2"/>
            </w:r>
            <w:r w:rsidRPr="00EA47FB">
              <w:rPr>
                <w:rFonts w:ascii="Lato" w:hAnsi="Lato"/>
                <w:sz w:val="19"/>
                <w:szCs w:val="19"/>
              </w:rPr>
              <w:t xml:space="preserve"> </w:t>
            </w:r>
            <w:r w:rsidR="000C3B76" w:rsidRPr="000C3B76">
              <w:rPr>
                <w:rFonts w:ascii="Lato" w:hAnsi="Lato"/>
                <w:sz w:val="19"/>
                <w:szCs w:val="19"/>
              </w:rPr>
              <w:t>requesting revocation of authorisation of the fund</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A25F1E">
            <w:pPr>
              <w:pStyle w:val="FootnoteText"/>
              <w:rPr>
                <w:rFonts w:ascii="Lato" w:hAnsi="Lato"/>
                <w:sz w:val="19"/>
                <w:szCs w:val="19"/>
              </w:rPr>
            </w:pPr>
          </w:p>
        </w:tc>
      </w:tr>
      <w:tr w:rsidR="000C3B76" w:rsidRPr="00EA47FB" w:rsidTr="00712F75">
        <w:trPr>
          <w:gridAfter w:val="4"/>
          <w:wAfter w:w="8208" w:type="dxa"/>
        </w:trPr>
        <w:tc>
          <w:tcPr>
            <w:tcW w:w="507" w:type="dxa"/>
          </w:tcPr>
          <w:p w:rsidR="000C3B76" w:rsidRPr="00EA47FB" w:rsidRDefault="000C3B76"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r w:rsidRPr="00EA47FB">
              <w:rPr>
                <w:rFonts w:ascii="Lato" w:hAnsi="Lato"/>
                <w:sz w:val="19"/>
                <w:szCs w:val="19"/>
              </w:rPr>
              <w:t>2.</w:t>
            </w:r>
          </w:p>
        </w:tc>
        <w:tc>
          <w:tcPr>
            <w:tcW w:w="7573" w:type="dxa"/>
            <w:gridSpan w:val="2"/>
            <w:tcBorders>
              <w:right w:val="single" w:sz="4" w:space="0" w:color="auto"/>
            </w:tcBorders>
          </w:tcPr>
          <w:p w:rsidR="00712F75" w:rsidRPr="00EA47FB" w:rsidRDefault="00712F75" w:rsidP="00C360ED">
            <w:pPr>
              <w:pStyle w:val="FootnoteText"/>
              <w:rPr>
                <w:rFonts w:ascii="Lato" w:hAnsi="Lato"/>
                <w:sz w:val="19"/>
                <w:szCs w:val="19"/>
              </w:rPr>
            </w:pPr>
            <w:r w:rsidRPr="00EA47FB">
              <w:rPr>
                <w:rFonts w:ascii="Lato" w:hAnsi="Lato"/>
                <w:sz w:val="19"/>
                <w:szCs w:val="19"/>
              </w:rPr>
              <w:t xml:space="preserve">Confirm that the aforementioned letter indicates the rationale for the termination </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p>
        </w:tc>
        <w:tc>
          <w:tcPr>
            <w:tcW w:w="7573" w:type="dxa"/>
            <w:gridSpan w:val="2"/>
          </w:tcPr>
          <w:p w:rsidR="00712F75" w:rsidRPr="00EA47FB" w:rsidRDefault="00712F75" w:rsidP="00C360ED">
            <w:pPr>
              <w:rPr>
                <w:rFonts w:ascii="Lato" w:hAnsi="Lato"/>
                <w:sz w:val="19"/>
                <w:szCs w:val="19"/>
              </w:rPr>
            </w:pPr>
          </w:p>
        </w:tc>
        <w:tc>
          <w:tcPr>
            <w:tcW w:w="399" w:type="dxa"/>
            <w:tcBorders>
              <w:top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r w:rsidRPr="00EA47FB">
              <w:rPr>
                <w:rFonts w:ascii="Lato" w:hAnsi="Lato"/>
                <w:sz w:val="19"/>
                <w:szCs w:val="19"/>
              </w:rPr>
              <w:t>3.</w:t>
            </w:r>
          </w:p>
        </w:tc>
        <w:tc>
          <w:tcPr>
            <w:tcW w:w="7573" w:type="dxa"/>
            <w:gridSpan w:val="2"/>
            <w:tcBorders>
              <w:right w:val="single" w:sz="4" w:space="0" w:color="auto"/>
            </w:tcBorders>
          </w:tcPr>
          <w:p w:rsidR="00712F75" w:rsidRPr="00EA47FB" w:rsidRDefault="00712F75" w:rsidP="00C360ED">
            <w:pPr>
              <w:pStyle w:val="FootnoteText"/>
              <w:rPr>
                <w:rFonts w:ascii="Lato" w:hAnsi="Lato"/>
                <w:sz w:val="19"/>
                <w:szCs w:val="19"/>
              </w:rPr>
            </w:pPr>
            <w:r w:rsidRPr="00EA47FB">
              <w:rPr>
                <w:rFonts w:ascii="Lato" w:hAnsi="Lato"/>
                <w:sz w:val="19"/>
                <w:szCs w:val="19"/>
              </w:rPr>
              <w:t xml:space="preserve">If a liquidator was appointed to the fund confirm that this was done by way of </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C360ED">
            <w:pPr>
              <w:rPr>
                <w:rFonts w:ascii="Lato" w:hAnsi="Lato"/>
                <w:sz w:val="19"/>
                <w:szCs w:val="19"/>
              </w:rPr>
            </w:pPr>
          </w:p>
        </w:tc>
      </w:tr>
      <w:tr w:rsidR="000C3B76" w:rsidRPr="00EA47FB" w:rsidTr="000C3B76">
        <w:trPr>
          <w:gridAfter w:val="2"/>
          <w:wAfter w:w="635" w:type="dxa"/>
        </w:trPr>
        <w:tc>
          <w:tcPr>
            <w:tcW w:w="507" w:type="dxa"/>
          </w:tcPr>
          <w:p w:rsidR="000C3B76" w:rsidRPr="00EA47FB" w:rsidRDefault="000C3B76" w:rsidP="00C360ED">
            <w:pPr>
              <w:rPr>
                <w:rFonts w:ascii="Lato" w:hAnsi="Lato"/>
                <w:sz w:val="19"/>
                <w:szCs w:val="19"/>
              </w:rPr>
            </w:pPr>
          </w:p>
        </w:tc>
        <w:tc>
          <w:tcPr>
            <w:tcW w:w="7573" w:type="dxa"/>
            <w:gridSpan w:val="2"/>
          </w:tcPr>
          <w:p w:rsidR="000C3B76" w:rsidRPr="00EA47FB" w:rsidRDefault="000C3B76" w:rsidP="00C360ED">
            <w:pPr>
              <w:pStyle w:val="FootnoteText"/>
              <w:rPr>
                <w:rFonts w:ascii="Lato" w:hAnsi="Lato"/>
                <w:sz w:val="19"/>
                <w:szCs w:val="19"/>
              </w:rPr>
            </w:pPr>
            <w:r w:rsidRPr="00EA47FB">
              <w:rPr>
                <w:rFonts w:ascii="Lato" w:hAnsi="Lato"/>
                <w:sz w:val="19"/>
                <w:szCs w:val="19"/>
              </w:rPr>
              <w:t>special resolution of the shareholders</w:t>
            </w:r>
          </w:p>
        </w:tc>
      </w:tr>
      <w:tr w:rsidR="000C3B76" w:rsidRPr="00EA47FB" w:rsidTr="000C3B76">
        <w:trPr>
          <w:gridAfter w:val="2"/>
          <w:wAfter w:w="635" w:type="dxa"/>
        </w:trPr>
        <w:tc>
          <w:tcPr>
            <w:tcW w:w="507" w:type="dxa"/>
          </w:tcPr>
          <w:p w:rsidR="000C3B76" w:rsidRPr="00EA47FB" w:rsidRDefault="000C3B76" w:rsidP="00C360ED">
            <w:pPr>
              <w:rPr>
                <w:rFonts w:ascii="Lato" w:hAnsi="Lato"/>
                <w:sz w:val="19"/>
                <w:szCs w:val="19"/>
              </w:rPr>
            </w:pPr>
          </w:p>
        </w:tc>
        <w:tc>
          <w:tcPr>
            <w:tcW w:w="7573" w:type="dxa"/>
            <w:gridSpan w:val="2"/>
          </w:tcPr>
          <w:p w:rsidR="000C3B76" w:rsidRPr="00EA47FB" w:rsidRDefault="000C3B76" w:rsidP="00C360ED">
            <w:pPr>
              <w:pStyle w:val="FootnoteText"/>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r w:rsidRPr="00EA47FB">
              <w:rPr>
                <w:rFonts w:ascii="Lato" w:hAnsi="Lato"/>
                <w:sz w:val="19"/>
                <w:szCs w:val="19"/>
              </w:rPr>
              <w:t>4.</w:t>
            </w:r>
          </w:p>
        </w:tc>
        <w:tc>
          <w:tcPr>
            <w:tcW w:w="7573" w:type="dxa"/>
            <w:gridSpan w:val="2"/>
          </w:tcPr>
          <w:p w:rsidR="00712F75" w:rsidRPr="00EA47FB" w:rsidRDefault="00712F75" w:rsidP="00C360ED">
            <w:pPr>
              <w:pStyle w:val="FootnoteText"/>
              <w:rPr>
                <w:rFonts w:ascii="Lato" w:hAnsi="Lato"/>
                <w:sz w:val="19"/>
                <w:szCs w:val="19"/>
              </w:rPr>
            </w:pPr>
            <w:r w:rsidRPr="00EA47FB">
              <w:rPr>
                <w:rFonts w:ascii="Lato" w:hAnsi="Lato"/>
                <w:sz w:val="19"/>
                <w:szCs w:val="19"/>
              </w:rPr>
              <w:t>(1)  Confirm if the final repurchase of shares in the fund was:</w:t>
            </w:r>
          </w:p>
        </w:tc>
        <w:tc>
          <w:tcPr>
            <w:tcW w:w="399" w:type="dxa"/>
            <w:tcBorders>
              <w:bottom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p>
        </w:tc>
        <w:tc>
          <w:tcPr>
            <w:tcW w:w="7573" w:type="dxa"/>
            <w:gridSpan w:val="2"/>
            <w:tcBorders>
              <w:right w:val="single" w:sz="4" w:space="0" w:color="auto"/>
            </w:tcBorders>
          </w:tcPr>
          <w:p w:rsidR="00712F75" w:rsidRPr="00EA47FB" w:rsidRDefault="00712F75" w:rsidP="00C360ED">
            <w:pPr>
              <w:pStyle w:val="FootnoteText"/>
              <w:rPr>
                <w:rFonts w:ascii="Lato" w:hAnsi="Lato"/>
                <w:sz w:val="19"/>
                <w:szCs w:val="19"/>
              </w:rPr>
            </w:pPr>
            <w:r w:rsidRPr="00EA47FB">
              <w:rPr>
                <w:rFonts w:ascii="Lato" w:hAnsi="Lato"/>
                <w:sz w:val="19"/>
                <w:szCs w:val="19"/>
              </w:rPr>
              <w:t>a) voluntary; or</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p>
        </w:tc>
        <w:tc>
          <w:tcPr>
            <w:tcW w:w="7573" w:type="dxa"/>
            <w:gridSpan w:val="2"/>
            <w:tcBorders>
              <w:right w:val="single" w:sz="4" w:space="0" w:color="auto"/>
            </w:tcBorders>
          </w:tcPr>
          <w:p w:rsidR="00712F75" w:rsidRPr="00EA47FB" w:rsidRDefault="00712F75" w:rsidP="00C360ED">
            <w:pPr>
              <w:pStyle w:val="FootnoteText"/>
              <w:rPr>
                <w:rFonts w:ascii="Lato" w:hAnsi="Lato"/>
                <w:sz w:val="19"/>
                <w:szCs w:val="19"/>
              </w:rPr>
            </w:pPr>
            <w:r w:rsidRPr="00EA47FB">
              <w:rPr>
                <w:rFonts w:ascii="Lato" w:hAnsi="Lato"/>
                <w:sz w:val="19"/>
                <w:szCs w:val="19"/>
              </w:rPr>
              <w:t>b) compulsory</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p>
        </w:tc>
        <w:tc>
          <w:tcPr>
            <w:tcW w:w="7573" w:type="dxa"/>
            <w:gridSpan w:val="2"/>
          </w:tcPr>
          <w:p w:rsidR="00712F75" w:rsidRPr="00EA47FB" w:rsidRDefault="00712F75" w:rsidP="00C360ED">
            <w:pPr>
              <w:pStyle w:val="FootnoteText"/>
              <w:rPr>
                <w:rFonts w:ascii="Lato" w:hAnsi="Lato"/>
                <w:sz w:val="19"/>
                <w:szCs w:val="19"/>
              </w:rPr>
            </w:pPr>
            <w:r w:rsidRPr="00EA47FB">
              <w:rPr>
                <w:rFonts w:ascii="Lato" w:hAnsi="Lato"/>
                <w:sz w:val="19"/>
                <w:szCs w:val="19"/>
              </w:rPr>
              <w:t>(2)  If compulsory:</w:t>
            </w:r>
          </w:p>
        </w:tc>
        <w:tc>
          <w:tcPr>
            <w:tcW w:w="399" w:type="dxa"/>
            <w:tcBorders>
              <w:top w:val="single" w:sz="4" w:space="0" w:color="auto"/>
              <w:bottom w:val="single" w:sz="4" w:space="0" w:color="auto"/>
            </w:tcBorders>
          </w:tcPr>
          <w:p w:rsidR="00712F75" w:rsidRPr="00EA47FB" w:rsidRDefault="00712F75" w:rsidP="00C360ED">
            <w:pPr>
              <w:rPr>
                <w:rFonts w:ascii="Lato" w:hAnsi="Lato"/>
                <w:sz w:val="19"/>
                <w:szCs w:val="19"/>
              </w:rPr>
            </w:pPr>
          </w:p>
        </w:tc>
      </w:tr>
      <w:tr w:rsidR="00712F75" w:rsidRPr="00EA47FB" w:rsidTr="000C3B76">
        <w:trPr>
          <w:gridAfter w:val="1"/>
          <w:wAfter w:w="236" w:type="dxa"/>
        </w:trPr>
        <w:tc>
          <w:tcPr>
            <w:tcW w:w="507" w:type="dxa"/>
          </w:tcPr>
          <w:p w:rsidR="00712F75" w:rsidRPr="00EA47FB" w:rsidRDefault="00712F75" w:rsidP="00C360ED">
            <w:pPr>
              <w:rPr>
                <w:rFonts w:ascii="Lato" w:hAnsi="Lato"/>
                <w:sz w:val="19"/>
                <w:szCs w:val="19"/>
              </w:rPr>
            </w:pPr>
          </w:p>
        </w:tc>
        <w:tc>
          <w:tcPr>
            <w:tcW w:w="7573" w:type="dxa"/>
            <w:gridSpan w:val="2"/>
            <w:tcBorders>
              <w:right w:val="single" w:sz="4" w:space="0" w:color="auto"/>
            </w:tcBorders>
          </w:tcPr>
          <w:p w:rsidR="00712F75" w:rsidRPr="00EA47FB" w:rsidRDefault="00712F75" w:rsidP="00C360ED">
            <w:pPr>
              <w:pStyle w:val="FootnoteText"/>
              <w:rPr>
                <w:rFonts w:ascii="Lato" w:hAnsi="Lato"/>
                <w:sz w:val="19"/>
                <w:szCs w:val="19"/>
              </w:rPr>
            </w:pPr>
            <w:r w:rsidRPr="00EA47FB">
              <w:rPr>
                <w:rFonts w:ascii="Lato" w:hAnsi="Lato"/>
                <w:sz w:val="19"/>
                <w:szCs w:val="19"/>
              </w:rPr>
              <w:t>a) state Article No.  under which compulsory repurchase was effected  _____________</w:t>
            </w:r>
          </w:p>
        </w:tc>
        <w:tc>
          <w:tcPr>
            <w:tcW w:w="399" w:type="dxa"/>
            <w:tcBorders>
              <w:top w:val="single" w:sz="4" w:space="0" w:color="auto"/>
              <w:left w:val="single" w:sz="4" w:space="0" w:color="auto"/>
              <w:bottom w:val="single" w:sz="4" w:space="0" w:color="auto"/>
              <w:right w:val="single" w:sz="4" w:space="0" w:color="auto"/>
            </w:tcBorders>
          </w:tcPr>
          <w:p w:rsidR="00712F75" w:rsidRPr="00EA47FB" w:rsidRDefault="00712F75" w:rsidP="00C360ED">
            <w:pPr>
              <w:rPr>
                <w:rFonts w:ascii="Lato" w:hAnsi="Lato"/>
                <w:sz w:val="19"/>
                <w:szCs w:val="19"/>
              </w:rPr>
            </w:pPr>
          </w:p>
        </w:tc>
      </w:tr>
      <w:tr w:rsidR="000C3B76" w:rsidRPr="00EA47FB" w:rsidTr="000C3B76">
        <w:trPr>
          <w:gridAfter w:val="1"/>
          <w:wAfter w:w="236" w:type="dxa"/>
          <w:trHeight w:val="70"/>
        </w:trPr>
        <w:tc>
          <w:tcPr>
            <w:tcW w:w="507" w:type="dxa"/>
          </w:tcPr>
          <w:p w:rsidR="000C3B76" w:rsidRPr="00EA47FB" w:rsidRDefault="000C3B76" w:rsidP="000C3B76">
            <w:pPr>
              <w:rPr>
                <w:rFonts w:ascii="Lato" w:hAnsi="Lato"/>
                <w:sz w:val="19"/>
                <w:szCs w:val="19"/>
              </w:rPr>
            </w:pP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 xml:space="preserve">b) a Director of  the Management Company/fund must confirm that all procedures relating to the </w:t>
            </w:r>
            <w:r w:rsidRPr="000C3B76">
              <w:rPr>
                <w:rFonts w:ascii="Lato" w:hAnsi="Lato"/>
                <w:sz w:val="19"/>
                <w:szCs w:val="19"/>
              </w:rPr>
              <w:t>compulsory repurchase of shares in the fund, as set out in the constitutional document</w:t>
            </w:r>
            <w:r>
              <w:rPr>
                <w:rFonts w:ascii="Lato" w:hAnsi="Lato"/>
                <w:sz w:val="19"/>
                <w:szCs w:val="19"/>
              </w:rPr>
              <w:t xml:space="preserve"> </w:t>
            </w:r>
            <w:r w:rsidRPr="00EA47FB">
              <w:rPr>
                <w:rFonts w:ascii="Lato" w:hAnsi="Lato"/>
                <w:sz w:val="19"/>
                <w:szCs w:val="19"/>
              </w:rPr>
              <w:t>have been complied with</w:t>
            </w:r>
            <w:r w:rsidRPr="00EA47FB">
              <w:rPr>
                <w:rStyle w:val="FootnoteReference"/>
                <w:rFonts w:ascii="Lato" w:hAnsi="Lato"/>
                <w:sz w:val="19"/>
                <w:szCs w:val="19"/>
              </w:rPr>
              <w:footnoteReference w:id="3"/>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p>
        </w:tc>
        <w:tc>
          <w:tcPr>
            <w:tcW w:w="399" w:type="dxa"/>
          </w:tcPr>
          <w:p w:rsidR="000C3B76" w:rsidRPr="00EA47FB" w:rsidRDefault="000C3B76" w:rsidP="000C3B76">
            <w:pPr>
              <w:rPr>
                <w:rFonts w:ascii="Lato" w:hAnsi="Lato"/>
                <w:sz w:val="19"/>
                <w:szCs w:val="19"/>
              </w:rPr>
            </w:pPr>
          </w:p>
        </w:tc>
      </w:tr>
      <w:tr w:rsidR="002D5D73" w:rsidRPr="00EA47FB" w:rsidTr="000C3B76">
        <w:trPr>
          <w:gridAfter w:val="4"/>
          <w:wAfter w:w="8208" w:type="dxa"/>
        </w:trPr>
        <w:tc>
          <w:tcPr>
            <w:tcW w:w="507" w:type="dxa"/>
          </w:tcPr>
          <w:p w:rsidR="002D5D73" w:rsidRPr="00EA47FB" w:rsidRDefault="002D5D73"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r w:rsidRPr="00EA47FB">
              <w:rPr>
                <w:rFonts w:ascii="Lato" w:hAnsi="Lato"/>
                <w:sz w:val="19"/>
                <w:szCs w:val="19"/>
              </w:rPr>
              <w:lastRenderedPageBreak/>
              <w:t>5.1</w:t>
            </w: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 xml:space="preserve">If a liquidator has been appointed, a Director of the Management Company/fund must confirm that </w:t>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r w:rsidRPr="00EA47FB">
              <w:rPr>
                <w:rFonts w:ascii="Lato" w:hAnsi="Lato"/>
                <w:sz w:val="19"/>
                <w:szCs w:val="19"/>
              </w:rPr>
              <w:t>any distributions effected in anticipation of and prior to the appointment of a liquidator were carried out in accordance with the distribution provisions on the termination/winding up of the fund set out in the constitutional document</w:t>
            </w:r>
            <w:r w:rsidRPr="00EA47FB">
              <w:rPr>
                <w:rStyle w:val="FootnoteReference"/>
                <w:rFonts w:ascii="Lato" w:hAnsi="Lato"/>
                <w:sz w:val="19"/>
                <w:szCs w:val="19"/>
              </w:rPr>
              <w:footnoteReference w:id="4"/>
            </w:r>
          </w:p>
        </w:tc>
        <w:tc>
          <w:tcPr>
            <w:tcW w:w="399" w:type="dxa"/>
            <w:tcBorders>
              <w:top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r w:rsidRPr="00EA47FB">
              <w:rPr>
                <w:rFonts w:ascii="Lato" w:hAnsi="Lato"/>
                <w:b/>
                <w:i/>
                <w:sz w:val="19"/>
                <w:szCs w:val="19"/>
                <w:u w:val="single"/>
              </w:rPr>
              <w:t>Or</w:t>
            </w:r>
          </w:p>
        </w:tc>
        <w:tc>
          <w:tcPr>
            <w:tcW w:w="399" w:type="dxa"/>
            <w:tcBorders>
              <w:bottom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r w:rsidRPr="00EA47FB">
              <w:rPr>
                <w:rFonts w:ascii="Lato" w:hAnsi="Lato"/>
                <w:sz w:val="19"/>
                <w:szCs w:val="19"/>
              </w:rPr>
              <w:t>5.2</w:t>
            </w: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 xml:space="preserve">If a liquidator has not been appointed a Director of the Management Company/fund must confirm </w:t>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r w:rsidRPr="00EA47FB">
              <w:rPr>
                <w:rFonts w:ascii="Lato" w:hAnsi="Lato"/>
                <w:sz w:val="19"/>
                <w:szCs w:val="19"/>
              </w:rPr>
              <w:t>that distributions were carried out in accordance with the distribution provisions on the termination /winding up of the fund set out in the constitutional document.</w:t>
            </w:r>
          </w:p>
        </w:tc>
        <w:tc>
          <w:tcPr>
            <w:tcW w:w="399" w:type="dxa"/>
            <w:tcBorders>
              <w:top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p>
        </w:tc>
        <w:tc>
          <w:tcPr>
            <w:tcW w:w="399" w:type="dxa"/>
            <w:tcBorders>
              <w:bottom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r w:rsidRPr="00EA47FB">
              <w:rPr>
                <w:rFonts w:ascii="Lato" w:hAnsi="Lato"/>
                <w:sz w:val="19"/>
                <w:szCs w:val="19"/>
              </w:rPr>
              <w:t>6.1</w:t>
            </w: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a) Original signed letter from the Depositary confirming that final disbursement of assets</w:t>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r w:rsidRPr="00EA47FB">
              <w:rPr>
                <w:rFonts w:ascii="Lato" w:hAnsi="Lato"/>
                <w:sz w:val="19"/>
                <w:szCs w:val="19"/>
              </w:rPr>
              <w:t>has taken place and is in order and that it is not aware of any outstanding claims or disputes with investors or creditors and where relevant, that sufficient provision has been made for the costs of liquidation; and</w:t>
            </w:r>
          </w:p>
        </w:tc>
        <w:tc>
          <w:tcPr>
            <w:tcW w:w="399" w:type="dxa"/>
            <w:tcBorders>
              <w:top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r w:rsidRPr="00EA47FB">
              <w:rPr>
                <w:rFonts w:ascii="Lato" w:hAnsi="Lato"/>
                <w:sz w:val="19"/>
                <w:szCs w:val="19"/>
              </w:rPr>
              <w:t xml:space="preserve">      </w:t>
            </w: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 xml:space="preserve">b) Audited accounts to be submitted to the Central Bank of Ireland showing a zero NAV </w:t>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rPr>
                <w:rFonts w:ascii="Lato" w:hAnsi="Lato"/>
                <w:b/>
                <w:i/>
                <w:sz w:val="19"/>
                <w:szCs w:val="19"/>
                <w:u w:val="single"/>
              </w:rPr>
            </w:pPr>
            <w:r w:rsidRPr="00EA47FB">
              <w:rPr>
                <w:rFonts w:ascii="Lato" w:hAnsi="Lato"/>
                <w:sz w:val="19"/>
                <w:szCs w:val="19"/>
              </w:rPr>
              <w:t>(where a liquidator has been appointed to the fund, audited accounts must be received covering the period from the date of the last audited accounts to the date of appointment of the liquidator)</w:t>
            </w:r>
          </w:p>
        </w:tc>
        <w:tc>
          <w:tcPr>
            <w:tcW w:w="399" w:type="dxa"/>
            <w:tcBorders>
              <w:top w:val="single" w:sz="4" w:space="0" w:color="auto"/>
            </w:tcBorders>
          </w:tcPr>
          <w:p w:rsidR="000C3B76" w:rsidRPr="00EA47FB" w:rsidRDefault="000C3B76" w:rsidP="000C3B76">
            <w:pPr>
              <w:rPr>
                <w:rFonts w:ascii="Lato" w:hAnsi="Lato"/>
                <w:sz w:val="19"/>
                <w:szCs w:val="19"/>
              </w:rPr>
            </w:pPr>
          </w:p>
        </w:tc>
      </w:tr>
      <w:tr w:rsidR="000C3B76" w:rsidRPr="00EA47FB" w:rsidTr="000C3B76">
        <w:trPr>
          <w:gridAfter w:val="1"/>
          <w:wAfter w:w="236" w:type="dxa"/>
        </w:trPr>
        <w:tc>
          <w:tcPr>
            <w:tcW w:w="507" w:type="dxa"/>
          </w:tcPr>
          <w:p w:rsidR="000C3B76" w:rsidRPr="00EA47FB" w:rsidRDefault="000C3B76" w:rsidP="000C3B76">
            <w:pPr>
              <w:pStyle w:val="Header"/>
              <w:rPr>
                <w:rFonts w:ascii="Lato" w:hAnsi="Lato"/>
                <w:sz w:val="19"/>
                <w:szCs w:val="19"/>
              </w:rPr>
            </w:pPr>
          </w:p>
        </w:tc>
        <w:tc>
          <w:tcPr>
            <w:tcW w:w="7573" w:type="dxa"/>
            <w:gridSpan w:val="2"/>
            <w:tcBorders>
              <w:right w:val="single" w:sz="4" w:space="0" w:color="auto"/>
            </w:tcBorders>
          </w:tcPr>
          <w:p w:rsidR="000C3B76" w:rsidRPr="00EA47FB" w:rsidRDefault="000C3B76" w:rsidP="000C3B76">
            <w:pPr>
              <w:pStyle w:val="FootnoteText"/>
              <w:rPr>
                <w:rFonts w:ascii="Lato" w:hAnsi="Lato"/>
                <w:sz w:val="19"/>
                <w:szCs w:val="19"/>
              </w:rPr>
            </w:pPr>
            <w:r w:rsidRPr="00EA47FB">
              <w:rPr>
                <w:rFonts w:ascii="Lato" w:hAnsi="Lato"/>
                <w:sz w:val="19"/>
                <w:szCs w:val="19"/>
              </w:rPr>
              <w:t>c) If a liquidator has been appointed attach the liquidator’s statement of account</w:t>
            </w:r>
          </w:p>
        </w:tc>
        <w:tc>
          <w:tcPr>
            <w:tcW w:w="399" w:type="dxa"/>
            <w:tcBorders>
              <w:top w:val="single" w:sz="4" w:space="0" w:color="auto"/>
              <w:left w:val="single" w:sz="4" w:space="0" w:color="auto"/>
              <w:bottom w:val="single" w:sz="4" w:space="0" w:color="auto"/>
              <w:right w:val="single" w:sz="4" w:space="0" w:color="auto"/>
            </w:tcBorders>
          </w:tcPr>
          <w:p w:rsidR="000C3B76" w:rsidRPr="00EA47FB" w:rsidRDefault="000C3B76" w:rsidP="000C3B76">
            <w:pPr>
              <w:rPr>
                <w:rFonts w:ascii="Lato" w:hAnsi="Lato"/>
                <w:sz w:val="19"/>
                <w:szCs w:val="19"/>
              </w:rPr>
            </w:pPr>
          </w:p>
        </w:tc>
      </w:tr>
      <w:tr w:rsidR="000C3B76" w:rsidRPr="00EA47FB" w:rsidTr="000C3B76">
        <w:tc>
          <w:tcPr>
            <w:tcW w:w="507" w:type="dxa"/>
          </w:tcPr>
          <w:p w:rsidR="000C3B76" w:rsidRDefault="000C3B76" w:rsidP="000C3B76">
            <w:pPr>
              <w:pStyle w:val="FootnoteText"/>
              <w:rPr>
                <w:rFonts w:ascii="Lato" w:hAnsi="Lato"/>
                <w:sz w:val="19"/>
                <w:szCs w:val="19"/>
              </w:rPr>
            </w:pPr>
          </w:p>
          <w:p w:rsidR="000C3B76" w:rsidRPr="00EA47FB" w:rsidRDefault="00AA731E" w:rsidP="000C3B76">
            <w:pPr>
              <w:pStyle w:val="FootnoteText"/>
              <w:rPr>
                <w:rFonts w:ascii="Lato" w:hAnsi="Lato"/>
                <w:sz w:val="19"/>
                <w:szCs w:val="19"/>
              </w:rPr>
            </w:pPr>
            <w:r>
              <w:rPr>
                <w:rFonts w:ascii="Lato" w:hAnsi="Lato"/>
                <w:sz w:val="19"/>
                <w:szCs w:val="19"/>
              </w:rPr>
              <w:t>7</w:t>
            </w:r>
            <w:r w:rsidR="000C3B76" w:rsidRPr="00EA47FB">
              <w:rPr>
                <w:rFonts w:ascii="Lato" w:hAnsi="Lato"/>
                <w:sz w:val="19"/>
                <w:szCs w:val="19"/>
              </w:rPr>
              <w:t>.</w:t>
            </w:r>
          </w:p>
        </w:tc>
        <w:tc>
          <w:tcPr>
            <w:tcW w:w="7573" w:type="dxa"/>
            <w:gridSpan w:val="2"/>
          </w:tcPr>
          <w:p w:rsidR="000C3B76" w:rsidRDefault="000C3B76" w:rsidP="000C3B76">
            <w:pPr>
              <w:pStyle w:val="FootnoteText"/>
              <w:rPr>
                <w:rFonts w:ascii="Lato" w:hAnsi="Lato"/>
                <w:sz w:val="19"/>
                <w:szCs w:val="19"/>
              </w:rPr>
            </w:pPr>
          </w:p>
          <w:p w:rsidR="000C3B76" w:rsidRPr="00EA47FB" w:rsidRDefault="000C3B76" w:rsidP="000C3B76">
            <w:pPr>
              <w:pStyle w:val="FootnoteText"/>
              <w:rPr>
                <w:rFonts w:ascii="Lato" w:hAnsi="Lato"/>
                <w:sz w:val="19"/>
                <w:szCs w:val="19"/>
              </w:rPr>
            </w:pPr>
            <w:r w:rsidRPr="00EA47FB">
              <w:rPr>
                <w:rFonts w:ascii="Lato" w:hAnsi="Lato"/>
                <w:sz w:val="19"/>
                <w:szCs w:val="19"/>
              </w:rPr>
              <w:t xml:space="preserve">The following must be completed in respect of paragraph 5, and also in respect of </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rPr>
                <w:rFonts w:ascii="Lato" w:hAnsi="Lato"/>
                <w:sz w:val="19"/>
                <w:szCs w:val="19"/>
              </w:rPr>
            </w:pPr>
            <w:r w:rsidRPr="00EA47FB">
              <w:rPr>
                <w:rFonts w:ascii="Lato" w:hAnsi="Lato"/>
                <w:sz w:val="19"/>
                <w:szCs w:val="19"/>
              </w:rPr>
              <w:t>paragraph 4(2) b) if the answer to paragraph 4(1)b) is‘yes’:</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ind w:left="462"/>
              <w:rPr>
                <w:rFonts w:ascii="Lato" w:hAnsi="Lato"/>
                <w:b/>
                <w:sz w:val="19"/>
                <w:szCs w:val="19"/>
              </w:rPr>
            </w:pPr>
            <w:r w:rsidRPr="00EA47FB">
              <w:rPr>
                <w:rFonts w:ascii="Lato" w:hAnsi="Lato"/>
                <w:b/>
                <w:sz w:val="19"/>
                <w:szCs w:val="19"/>
              </w:rPr>
              <w:t>Confirmed on behalf of the Fund is respect of paragraph 4 (2) b)</w:t>
            </w:r>
            <w:r w:rsidRPr="00EA47FB">
              <w:rPr>
                <w:rStyle w:val="FootnoteReference"/>
                <w:rFonts w:ascii="Lato" w:hAnsi="Lato"/>
                <w:b/>
                <w:sz w:val="19"/>
                <w:szCs w:val="19"/>
              </w:rPr>
              <w:footnoteReference w:id="5"/>
            </w:r>
            <w:r w:rsidRPr="00EA47FB">
              <w:rPr>
                <w:rFonts w:ascii="Lato" w:hAnsi="Lato"/>
                <w:b/>
                <w:sz w:val="19"/>
                <w:szCs w:val="19"/>
              </w:rPr>
              <w:t xml:space="preserve">  and/or 5 </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ind w:left="462"/>
              <w:rPr>
                <w:rFonts w:ascii="Lato" w:hAnsi="Lato"/>
                <w:b/>
                <w:sz w:val="19"/>
                <w:szCs w:val="19"/>
              </w:rPr>
            </w:pPr>
            <w:r w:rsidRPr="00EA47FB">
              <w:rPr>
                <w:rFonts w:ascii="Lato" w:hAnsi="Lato"/>
                <w:b/>
                <w:sz w:val="19"/>
                <w:szCs w:val="19"/>
              </w:rPr>
              <w:t xml:space="preserve">_______________________________                                       </w:t>
            </w:r>
            <w:r>
              <w:rPr>
                <w:rFonts w:ascii="Lato" w:hAnsi="Lato"/>
                <w:b/>
                <w:sz w:val="19"/>
                <w:szCs w:val="19"/>
              </w:rPr>
              <w:t xml:space="preserve">                               </w:t>
            </w:r>
            <w:r w:rsidRPr="00EA47FB">
              <w:rPr>
                <w:rFonts w:ascii="Lato" w:hAnsi="Lato"/>
                <w:b/>
                <w:sz w:val="19"/>
                <w:szCs w:val="19"/>
              </w:rPr>
              <w:t xml:space="preserve">  _________________</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ind w:left="462"/>
              <w:rPr>
                <w:rFonts w:ascii="Lato" w:hAnsi="Lato"/>
                <w:b/>
                <w:sz w:val="19"/>
                <w:szCs w:val="19"/>
              </w:rPr>
            </w:pPr>
            <w:r w:rsidRPr="00EA47FB">
              <w:rPr>
                <w:rFonts w:ascii="Lato" w:hAnsi="Lato"/>
                <w:b/>
                <w:sz w:val="19"/>
                <w:szCs w:val="19"/>
              </w:rPr>
              <w:t>Director of Management Company/Fund                                                         Date</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ind w:left="462"/>
              <w:rPr>
                <w:rFonts w:ascii="Lato" w:hAnsi="Lato"/>
                <w:b/>
                <w:sz w:val="19"/>
                <w:szCs w:val="19"/>
              </w:rPr>
            </w:pPr>
            <w:r w:rsidRPr="00EA47FB">
              <w:rPr>
                <w:rFonts w:ascii="Lato" w:hAnsi="Lato"/>
                <w:b/>
                <w:sz w:val="19"/>
                <w:szCs w:val="19"/>
              </w:rPr>
              <w:t>_______________________________</w:t>
            </w:r>
            <w:r>
              <w:rPr>
                <w:rFonts w:ascii="Lato" w:hAnsi="Lato"/>
                <w:b/>
                <w:sz w:val="19"/>
                <w:szCs w:val="19"/>
              </w:rPr>
              <w:t xml:space="preserve">                                                                        </w:t>
            </w:r>
            <w:r w:rsidRPr="0070026E">
              <w:rPr>
                <w:rFonts w:ascii="Lato" w:hAnsi="Lato"/>
                <w:b/>
                <w:sz w:val="19"/>
                <w:szCs w:val="19"/>
              </w:rPr>
              <w:t>_________________</w:t>
            </w: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0C3B76" w:rsidRPr="00EA47FB" w:rsidTr="000C3B76">
        <w:tc>
          <w:tcPr>
            <w:tcW w:w="507" w:type="dxa"/>
          </w:tcPr>
          <w:p w:rsidR="000C3B76" w:rsidRPr="00EA47FB" w:rsidRDefault="000C3B76" w:rsidP="000C3B76">
            <w:pPr>
              <w:rPr>
                <w:rFonts w:ascii="Lato" w:hAnsi="Lato"/>
                <w:sz w:val="19"/>
                <w:szCs w:val="19"/>
              </w:rPr>
            </w:pPr>
          </w:p>
        </w:tc>
        <w:tc>
          <w:tcPr>
            <w:tcW w:w="7573" w:type="dxa"/>
            <w:gridSpan w:val="2"/>
          </w:tcPr>
          <w:p w:rsidR="000C3B76" w:rsidRPr="00EA47FB" w:rsidRDefault="000C3B76" w:rsidP="000C3B76">
            <w:pPr>
              <w:pStyle w:val="FootnoteText"/>
              <w:ind w:left="462"/>
              <w:rPr>
                <w:rFonts w:ascii="Lato" w:hAnsi="Lato"/>
                <w:b/>
                <w:sz w:val="19"/>
                <w:szCs w:val="19"/>
              </w:rPr>
            </w:pPr>
            <w:r w:rsidRPr="00EA47FB">
              <w:rPr>
                <w:rFonts w:ascii="Lato" w:hAnsi="Lato"/>
                <w:b/>
                <w:sz w:val="19"/>
                <w:szCs w:val="19"/>
              </w:rPr>
              <w:t>Name of Signatory</w:t>
            </w:r>
            <w:r>
              <w:rPr>
                <w:rFonts w:ascii="Lato" w:hAnsi="Lato"/>
                <w:b/>
                <w:sz w:val="19"/>
                <w:szCs w:val="19"/>
              </w:rPr>
              <w:t xml:space="preserve">                                                                                                             Date</w:t>
            </w:r>
          </w:p>
          <w:p w:rsidR="000C3B76" w:rsidRDefault="000C3B76" w:rsidP="000C3B76">
            <w:pPr>
              <w:pStyle w:val="FootnoteText"/>
              <w:ind w:left="462"/>
              <w:rPr>
                <w:rFonts w:ascii="Lato" w:hAnsi="Lato"/>
                <w:b/>
                <w:sz w:val="19"/>
                <w:szCs w:val="19"/>
              </w:rPr>
            </w:pPr>
          </w:p>
          <w:p w:rsidR="000C3B76" w:rsidRPr="00EA47FB" w:rsidRDefault="000C3B76" w:rsidP="000C3B76">
            <w:pPr>
              <w:pStyle w:val="FootnoteText"/>
              <w:rPr>
                <w:rFonts w:ascii="Lato" w:hAnsi="Lato"/>
                <w:sz w:val="19"/>
                <w:szCs w:val="19"/>
              </w:rPr>
            </w:pPr>
            <w:r w:rsidRPr="00EA47FB">
              <w:rPr>
                <w:rFonts w:ascii="Lato" w:hAnsi="Lato"/>
                <w:sz w:val="19"/>
                <w:szCs w:val="19"/>
              </w:rPr>
              <w:t xml:space="preserve">If a liquidator has been appointed to the Company the liquidator must confirm that they gave their sanction to the director in relation to the above confirmation. </w:t>
            </w:r>
          </w:p>
          <w:p w:rsidR="000C3B76" w:rsidRPr="00EA47FB" w:rsidRDefault="000C3B76" w:rsidP="000C3B76">
            <w:pPr>
              <w:pStyle w:val="FootnoteText"/>
              <w:ind w:left="462"/>
              <w:rPr>
                <w:rFonts w:ascii="Lato" w:hAnsi="Lato"/>
                <w:b/>
                <w:sz w:val="19"/>
                <w:szCs w:val="19"/>
              </w:rPr>
            </w:pPr>
          </w:p>
          <w:p w:rsidR="000C3B76" w:rsidRPr="00EA47FB" w:rsidRDefault="000C3B76" w:rsidP="000C3B76">
            <w:pPr>
              <w:pStyle w:val="FootnoteText"/>
              <w:ind w:left="462"/>
              <w:rPr>
                <w:rFonts w:ascii="Lato" w:hAnsi="Lato"/>
                <w:b/>
                <w:sz w:val="19"/>
                <w:szCs w:val="19"/>
              </w:rPr>
            </w:pPr>
            <w:r w:rsidRPr="00EA47FB">
              <w:rPr>
                <w:rFonts w:ascii="Lato" w:hAnsi="Lato"/>
                <w:b/>
                <w:sz w:val="19"/>
                <w:szCs w:val="19"/>
              </w:rPr>
              <w:t>Liquidator                                                                                  Date</w:t>
            </w:r>
          </w:p>
          <w:p w:rsidR="000C3B76" w:rsidRPr="00EA47FB" w:rsidRDefault="000C3B76" w:rsidP="000C3B76">
            <w:pPr>
              <w:pStyle w:val="FootnoteText"/>
              <w:ind w:left="462"/>
              <w:rPr>
                <w:rFonts w:ascii="Lato" w:hAnsi="Lato"/>
                <w:b/>
                <w:sz w:val="19"/>
                <w:szCs w:val="19"/>
              </w:rPr>
            </w:pPr>
          </w:p>
          <w:p w:rsidR="000C3B76" w:rsidRPr="00EA47FB" w:rsidRDefault="000C3B76" w:rsidP="000C3B76">
            <w:pPr>
              <w:pStyle w:val="FootnoteText"/>
              <w:ind w:left="462"/>
              <w:rPr>
                <w:rFonts w:ascii="Lato" w:hAnsi="Lato"/>
                <w:b/>
                <w:sz w:val="19"/>
                <w:szCs w:val="19"/>
              </w:rPr>
            </w:pPr>
            <w:r w:rsidRPr="00EA47FB">
              <w:rPr>
                <w:rFonts w:ascii="Lato" w:hAnsi="Lato"/>
                <w:b/>
                <w:sz w:val="19"/>
                <w:szCs w:val="19"/>
              </w:rPr>
              <w:t>_______________________________</w:t>
            </w:r>
            <w:r>
              <w:rPr>
                <w:rFonts w:ascii="Lato" w:hAnsi="Lato"/>
                <w:b/>
                <w:sz w:val="19"/>
                <w:szCs w:val="19"/>
              </w:rPr>
              <w:t xml:space="preserve">                                            </w:t>
            </w:r>
            <w:r w:rsidRPr="000C3B76">
              <w:rPr>
                <w:rFonts w:ascii="Lato" w:hAnsi="Lato"/>
                <w:b/>
                <w:sz w:val="19"/>
                <w:szCs w:val="19"/>
              </w:rPr>
              <w:t>_______________________________</w:t>
            </w:r>
          </w:p>
          <w:p w:rsidR="000C3B76" w:rsidRDefault="000C3B76" w:rsidP="000C3B76">
            <w:pPr>
              <w:pStyle w:val="FootnoteText"/>
              <w:rPr>
                <w:rFonts w:ascii="Lato" w:hAnsi="Lato"/>
                <w:b/>
                <w:sz w:val="19"/>
                <w:szCs w:val="19"/>
              </w:rPr>
            </w:pPr>
          </w:p>
          <w:p w:rsidR="00442D9B" w:rsidRPr="00EA47FB" w:rsidRDefault="00442D9B" w:rsidP="000C3B76">
            <w:pPr>
              <w:pStyle w:val="FootnoteText"/>
              <w:rPr>
                <w:rFonts w:ascii="Lato" w:hAnsi="Lato"/>
                <w:b/>
                <w:sz w:val="19"/>
                <w:szCs w:val="19"/>
              </w:rPr>
            </w:pPr>
          </w:p>
        </w:tc>
        <w:tc>
          <w:tcPr>
            <w:tcW w:w="399" w:type="dxa"/>
          </w:tcPr>
          <w:p w:rsidR="000C3B76" w:rsidRPr="00EA47FB" w:rsidRDefault="000C3B76" w:rsidP="000C3B76">
            <w:pPr>
              <w:rPr>
                <w:rFonts w:ascii="Lato" w:hAnsi="Lato"/>
                <w:sz w:val="19"/>
                <w:szCs w:val="19"/>
              </w:rPr>
            </w:pPr>
          </w:p>
        </w:tc>
        <w:tc>
          <w:tcPr>
            <w:tcW w:w="236" w:type="dxa"/>
          </w:tcPr>
          <w:p w:rsidR="000C3B76" w:rsidRPr="00EA47FB" w:rsidRDefault="000C3B76" w:rsidP="000C3B76">
            <w:pPr>
              <w:rPr>
                <w:rFonts w:ascii="Lato" w:hAnsi="Lato"/>
                <w:sz w:val="19"/>
                <w:szCs w:val="19"/>
              </w:rPr>
            </w:pPr>
          </w:p>
        </w:tc>
      </w:tr>
      <w:tr w:rsidR="00FC6B31" w:rsidRPr="00EA47FB" w:rsidTr="000C3B76">
        <w:trPr>
          <w:gridAfter w:val="3"/>
          <w:wAfter w:w="7972" w:type="dxa"/>
        </w:trPr>
        <w:tc>
          <w:tcPr>
            <w:tcW w:w="507" w:type="dxa"/>
          </w:tcPr>
          <w:p w:rsidR="00FC6B31" w:rsidRPr="00EA47FB" w:rsidRDefault="00FC6B31" w:rsidP="000C3B76">
            <w:pPr>
              <w:rPr>
                <w:rFonts w:ascii="Lato" w:hAnsi="Lato"/>
                <w:sz w:val="19"/>
                <w:szCs w:val="19"/>
              </w:rPr>
            </w:pPr>
            <w:r w:rsidRPr="00EA47FB">
              <w:rPr>
                <w:rFonts w:ascii="Lato" w:hAnsi="Lato"/>
                <w:sz w:val="19"/>
                <w:szCs w:val="19"/>
              </w:rPr>
              <w:t xml:space="preserve"> </w:t>
            </w:r>
          </w:p>
        </w:tc>
        <w:tc>
          <w:tcPr>
            <w:tcW w:w="236" w:type="dxa"/>
          </w:tcPr>
          <w:p w:rsidR="00FC6B31" w:rsidRPr="00EA47FB" w:rsidRDefault="00FC6B31" w:rsidP="000C3B76">
            <w:pPr>
              <w:rPr>
                <w:rFonts w:ascii="Lato" w:hAnsi="Lato"/>
                <w:sz w:val="19"/>
                <w:szCs w:val="19"/>
              </w:rPr>
            </w:pPr>
          </w:p>
        </w:tc>
      </w:tr>
    </w:tbl>
    <w:p w:rsidR="00A25F1E" w:rsidRPr="00C360ED" w:rsidRDefault="00C360ED" w:rsidP="00497807">
      <w:pPr>
        <w:pStyle w:val="Header"/>
        <w:rPr>
          <w:rFonts w:ascii="Lato" w:hAnsi="Lato"/>
          <w:b/>
          <w:sz w:val="19"/>
          <w:szCs w:val="19"/>
        </w:rPr>
      </w:pPr>
      <w:r w:rsidRPr="00C360ED">
        <w:rPr>
          <w:rFonts w:ascii="Lato" w:hAnsi="Lato"/>
          <w:b/>
          <w:sz w:val="19"/>
          <w:szCs w:val="19"/>
        </w:rPr>
        <w:t>EMIR INFORMATION REQUIRED</w:t>
      </w:r>
    </w:p>
    <w:p w:rsidR="00A25F1E" w:rsidRDefault="00C360ED" w:rsidP="00C360ED">
      <w:pPr>
        <w:pStyle w:val="Header"/>
        <w:rPr>
          <w:rFonts w:ascii="Lato" w:hAnsi="Lato"/>
          <w:sz w:val="19"/>
          <w:szCs w:val="19"/>
        </w:rPr>
      </w:pPr>
      <w:r w:rsidRPr="007B5123">
        <w:rPr>
          <w:rFonts w:ascii="Lato" w:hAnsi="Lato"/>
          <w:sz w:val="19"/>
          <w:szCs w:val="19"/>
        </w:rPr>
        <w:t>Regulation 648/2012 on OTC Derivatives, Central Counterparties and Trade Repositories (as amended)(“EMIR”) implements increased transparency in respect of derivatives by imposing, amongst other obligations, requirements concerning Reporting of all derivative contracts (including exchange traded derivatives) to Trade Repositories (“TRs”). </w:t>
      </w:r>
    </w:p>
    <w:p w:rsidR="00442D9B" w:rsidRPr="00EA47FB" w:rsidRDefault="00442D9B" w:rsidP="00C360ED">
      <w:pPr>
        <w:pStyle w:val="Header"/>
        <w:rPr>
          <w:rFonts w:ascii="Lato" w:hAnsi="Lato"/>
          <w:sz w:val="19"/>
          <w:szCs w:val="19"/>
        </w:rPr>
      </w:pPr>
    </w:p>
    <w:p w:rsidR="00C360ED" w:rsidRDefault="00C360ED" w:rsidP="00C360ED">
      <w:pPr>
        <w:pStyle w:val="Header"/>
        <w:numPr>
          <w:ilvl w:val="0"/>
          <w:numId w:val="9"/>
        </w:numPr>
        <w:rPr>
          <w:rFonts w:ascii="Lato" w:hAnsi="Lato"/>
          <w:sz w:val="19"/>
          <w:szCs w:val="19"/>
        </w:rPr>
      </w:pPr>
      <w:r>
        <w:rPr>
          <w:rFonts w:ascii="Lato" w:hAnsi="Lato"/>
          <w:sz w:val="19"/>
          <w:szCs w:val="19"/>
        </w:rPr>
        <w:t>Is</w:t>
      </w:r>
      <w:r w:rsidRPr="007B5123">
        <w:rPr>
          <w:rFonts w:ascii="Lato" w:hAnsi="Lato"/>
          <w:sz w:val="19"/>
          <w:szCs w:val="19"/>
        </w:rPr>
        <w:t xml:space="preserve"> the  </w:t>
      </w:r>
      <w:r>
        <w:rPr>
          <w:rFonts w:ascii="Lato" w:hAnsi="Lato"/>
          <w:sz w:val="19"/>
          <w:szCs w:val="19"/>
        </w:rPr>
        <w:t xml:space="preserve">fund and </w:t>
      </w:r>
      <w:r w:rsidRPr="007B5123">
        <w:rPr>
          <w:rFonts w:ascii="Lato" w:hAnsi="Lato"/>
          <w:sz w:val="19"/>
          <w:szCs w:val="19"/>
        </w:rPr>
        <w:t>sub-fund(s)</w:t>
      </w:r>
      <w:r>
        <w:rPr>
          <w:rFonts w:ascii="Lato" w:hAnsi="Lato"/>
          <w:sz w:val="19"/>
          <w:szCs w:val="19"/>
        </w:rPr>
        <w:t>, if relevant,</w:t>
      </w:r>
      <w:r w:rsidRPr="007B5123">
        <w:rPr>
          <w:rFonts w:ascii="Lato" w:hAnsi="Lato"/>
          <w:sz w:val="19"/>
          <w:szCs w:val="19"/>
        </w:rPr>
        <w:t xml:space="preserve"> </w:t>
      </w:r>
      <w:r>
        <w:rPr>
          <w:rFonts w:ascii="Lato" w:hAnsi="Lato"/>
          <w:sz w:val="19"/>
          <w:szCs w:val="19"/>
        </w:rPr>
        <w:t xml:space="preserve">currently </w:t>
      </w:r>
      <w:r w:rsidRPr="007B5123">
        <w:rPr>
          <w:rFonts w:ascii="Lato" w:hAnsi="Lato"/>
          <w:sz w:val="19"/>
          <w:szCs w:val="19"/>
        </w:rPr>
        <w:t>counterparty to any derivative contracts</w:t>
      </w:r>
      <w:r>
        <w:rPr>
          <w:rFonts w:ascii="Lato" w:hAnsi="Lato"/>
          <w:sz w:val="19"/>
          <w:szCs w:val="19"/>
        </w:rPr>
        <w:tab/>
      </w:r>
      <w:r>
        <w:rPr>
          <w:rFonts w:ascii="Lato" w:hAnsi="Lato"/>
          <w:sz w:val="19"/>
          <w:szCs w:val="19"/>
        </w:rPr>
        <w:tab/>
        <w:t xml:space="preserve">YES/NO </w:t>
      </w:r>
    </w:p>
    <w:p w:rsidR="00A25F1E" w:rsidRDefault="00C360ED" w:rsidP="00C360ED">
      <w:pPr>
        <w:pStyle w:val="Header"/>
        <w:ind w:left="7590" w:hanging="7590"/>
        <w:rPr>
          <w:rFonts w:ascii="Lato" w:hAnsi="Lato"/>
          <w:sz w:val="14"/>
          <w:szCs w:val="14"/>
        </w:rPr>
      </w:pPr>
      <w:r>
        <w:rPr>
          <w:rFonts w:ascii="Lato" w:hAnsi="Lato"/>
          <w:sz w:val="19"/>
          <w:szCs w:val="19"/>
        </w:rPr>
        <w:tab/>
        <w:t xml:space="preserve">                                                                                                                                                                                        </w:t>
      </w:r>
      <w:r w:rsidRPr="00C360ED">
        <w:rPr>
          <w:rFonts w:ascii="Lato" w:hAnsi="Lato"/>
          <w:sz w:val="14"/>
          <w:szCs w:val="14"/>
        </w:rPr>
        <w:t xml:space="preserve">(delete as </w:t>
      </w:r>
      <w:r>
        <w:rPr>
          <w:rFonts w:ascii="Lato" w:hAnsi="Lato"/>
          <w:sz w:val="14"/>
          <w:szCs w:val="14"/>
        </w:rPr>
        <w:t>appropria</w:t>
      </w:r>
      <w:r w:rsidRPr="00C360ED">
        <w:rPr>
          <w:rFonts w:ascii="Lato" w:hAnsi="Lato"/>
          <w:sz w:val="14"/>
          <w:szCs w:val="14"/>
        </w:rPr>
        <w:t>te)</w:t>
      </w:r>
    </w:p>
    <w:p w:rsidR="00442D9B" w:rsidRDefault="00442D9B" w:rsidP="00C360ED">
      <w:pPr>
        <w:pStyle w:val="Header"/>
        <w:ind w:left="7590" w:hanging="7590"/>
        <w:rPr>
          <w:rFonts w:ascii="Lato" w:hAnsi="Lato"/>
          <w:sz w:val="19"/>
          <w:szCs w:val="19"/>
        </w:rPr>
      </w:pPr>
    </w:p>
    <w:p w:rsidR="00C360ED" w:rsidRPr="00442D9B" w:rsidRDefault="00C360ED" w:rsidP="00442D9B">
      <w:pPr>
        <w:pStyle w:val="ListParagraph"/>
        <w:numPr>
          <w:ilvl w:val="0"/>
          <w:numId w:val="9"/>
        </w:numPr>
        <w:rPr>
          <w:rFonts w:ascii="Lato" w:hAnsi="Lato"/>
          <w:sz w:val="19"/>
          <w:szCs w:val="19"/>
        </w:rPr>
      </w:pPr>
      <w:r w:rsidRPr="00442D9B">
        <w:rPr>
          <w:rFonts w:ascii="Lato" w:hAnsi="Lato"/>
          <w:sz w:val="19"/>
          <w:szCs w:val="19"/>
        </w:rPr>
        <w:t>Has the  fund and sub-fund(s), if relevant, successfully exited (terminated) outstanding trades with the relevant TR(s).</w:t>
      </w:r>
      <w:r w:rsidRPr="00442D9B">
        <w:rPr>
          <w:rFonts w:ascii="Lato" w:hAnsi="Lato"/>
          <w:sz w:val="19"/>
          <w:szCs w:val="19"/>
        </w:rPr>
        <w:tab/>
      </w:r>
      <w:r w:rsidRPr="00442D9B">
        <w:rPr>
          <w:rFonts w:ascii="Lato" w:hAnsi="Lato"/>
          <w:sz w:val="19"/>
          <w:szCs w:val="19"/>
        </w:rPr>
        <w:tab/>
      </w:r>
      <w:r w:rsidRPr="00442D9B">
        <w:rPr>
          <w:rFonts w:ascii="Lato" w:hAnsi="Lato"/>
          <w:sz w:val="19"/>
          <w:szCs w:val="19"/>
        </w:rPr>
        <w:tab/>
      </w:r>
      <w:r w:rsidRPr="00442D9B">
        <w:rPr>
          <w:rFonts w:ascii="Lato" w:hAnsi="Lato"/>
          <w:sz w:val="19"/>
          <w:szCs w:val="19"/>
        </w:rPr>
        <w:tab/>
      </w:r>
      <w:r w:rsidRPr="00442D9B">
        <w:rPr>
          <w:rFonts w:ascii="Lato" w:hAnsi="Lato"/>
          <w:sz w:val="19"/>
          <w:szCs w:val="19"/>
        </w:rPr>
        <w:tab/>
      </w:r>
      <w:r w:rsidRPr="00442D9B">
        <w:rPr>
          <w:rFonts w:ascii="Lato" w:hAnsi="Lato"/>
          <w:sz w:val="19"/>
          <w:szCs w:val="19"/>
        </w:rPr>
        <w:tab/>
        <w:t xml:space="preserve">          YES/NO </w:t>
      </w:r>
    </w:p>
    <w:p w:rsidR="00C360ED" w:rsidRDefault="00C360ED" w:rsidP="00C360ED">
      <w:pPr>
        <w:pStyle w:val="Header"/>
        <w:ind w:left="7590" w:hanging="7590"/>
        <w:rPr>
          <w:rFonts w:ascii="Lato" w:hAnsi="Lato"/>
          <w:sz w:val="14"/>
          <w:szCs w:val="14"/>
        </w:rPr>
      </w:pPr>
      <w:r>
        <w:rPr>
          <w:rFonts w:ascii="Lato" w:hAnsi="Lato"/>
          <w:sz w:val="19"/>
          <w:szCs w:val="19"/>
        </w:rPr>
        <w:tab/>
        <w:t xml:space="preserve">                                                                                                                                                                                          </w:t>
      </w:r>
      <w:r w:rsidRPr="00C360ED">
        <w:rPr>
          <w:rFonts w:ascii="Lato" w:hAnsi="Lato"/>
          <w:sz w:val="14"/>
          <w:szCs w:val="14"/>
        </w:rPr>
        <w:t xml:space="preserve">(delete as </w:t>
      </w:r>
      <w:r>
        <w:rPr>
          <w:rFonts w:ascii="Lato" w:hAnsi="Lato"/>
          <w:sz w:val="14"/>
          <w:szCs w:val="14"/>
        </w:rPr>
        <w:t>appropria</w:t>
      </w:r>
      <w:r w:rsidRPr="00C360ED">
        <w:rPr>
          <w:rFonts w:ascii="Lato" w:hAnsi="Lato"/>
          <w:sz w:val="14"/>
          <w:szCs w:val="14"/>
        </w:rPr>
        <w:t>te)</w:t>
      </w:r>
    </w:p>
    <w:p w:rsidR="00442D9B" w:rsidRDefault="00442D9B" w:rsidP="00C360ED">
      <w:pPr>
        <w:pStyle w:val="Header"/>
        <w:ind w:left="7590" w:hanging="7590"/>
        <w:rPr>
          <w:rFonts w:ascii="Lato" w:hAnsi="Lato"/>
          <w:sz w:val="19"/>
          <w:szCs w:val="19"/>
        </w:rPr>
      </w:pPr>
    </w:p>
    <w:p w:rsidR="00A25F1E" w:rsidRDefault="00C360ED" w:rsidP="00C360ED">
      <w:pPr>
        <w:pStyle w:val="Header"/>
        <w:numPr>
          <w:ilvl w:val="0"/>
          <w:numId w:val="9"/>
        </w:numPr>
        <w:rPr>
          <w:rFonts w:ascii="Lato" w:hAnsi="Lato"/>
          <w:sz w:val="19"/>
          <w:szCs w:val="19"/>
        </w:rPr>
      </w:pPr>
      <w:r>
        <w:rPr>
          <w:rFonts w:ascii="Lato" w:hAnsi="Lato"/>
          <w:sz w:val="19"/>
          <w:szCs w:val="19"/>
        </w:rPr>
        <w:t>Provide LEI code for:</w:t>
      </w:r>
    </w:p>
    <w:tbl>
      <w:tblPr>
        <w:tblStyle w:val="TableGrid"/>
        <w:tblW w:w="0" w:type="auto"/>
        <w:tblInd w:w="720" w:type="dxa"/>
        <w:tblLook w:val="04A0" w:firstRow="1" w:lastRow="0" w:firstColumn="1" w:lastColumn="0" w:noHBand="0" w:noVBand="1"/>
      </w:tblPr>
      <w:tblGrid>
        <w:gridCol w:w="3796"/>
        <w:gridCol w:w="3778"/>
      </w:tblGrid>
      <w:tr w:rsidR="00AA731E" w:rsidTr="00AA731E">
        <w:tc>
          <w:tcPr>
            <w:tcW w:w="4147" w:type="dxa"/>
          </w:tcPr>
          <w:p w:rsidR="00AA731E" w:rsidRPr="00AA731E" w:rsidRDefault="006E5497" w:rsidP="00C360ED">
            <w:pPr>
              <w:pStyle w:val="Header"/>
              <w:rPr>
                <w:rFonts w:ascii="Lato" w:hAnsi="Lato"/>
                <w:b/>
                <w:sz w:val="19"/>
                <w:szCs w:val="19"/>
              </w:rPr>
            </w:pPr>
            <w:r>
              <w:rPr>
                <w:rFonts w:ascii="Lato" w:hAnsi="Lato"/>
                <w:b/>
                <w:sz w:val="19"/>
                <w:szCs w:val="19"/>
              </w:rPr>
              <w:t xml:space="preserve">List name of fund and any </w:t>
            </w:r>
            <w:r w:rsidR="00AA731E" w:rsidRPr="00AA731E">
              <w:rPr>
                <w:rFonts w:ascii="Lato" w:hAnsi="Lato"/>
                <w:b/>
                <w:sz w:val="19"/>
                <w:szCs w:val="19"/>
              </w:rPr>
              <w:t>sub-fund</w:t>
            </w:r>
            <w:r>
              <w:rPr>
                <w:rFonts w:ascii="Lato" w:hAnsi="Lato"/>
                <w:b/>
                <w:sz w:val="19"/>
                <w:szCs w:val="19"/>
              </w:rPr>
              <w:t>(s)</w:t>
            </w:r>
          </w:p>
        </w:tc>
        <w:tc>
          <w:tcPr>
            <w:tcW w:w="4147" w:type="dxa"/>
          </w:tcPr>
          <w:p w:rsidR="00AA731E" w:rsidRPr="00AA731E" w:rsidRDefault="00AA731E" w:rsidP="00C360ED">
            <w:pPr>
              <w:pStyle w:val="Header"/>
              <w:rPr>
                <w:rFonts w:ascii="Lato" w:hAnsi="Lato"/>
                <w:b/>
                <w:sz w:val="19"/>
                <w:szCs w:val="19"/>
              </w:rPr>
            </w:pPr>
            <w:r w:rsidRPr="00AA731E">
              <w:rPr>
                <w:rFonts w:ascii="Lato" w:hAnsi="Lato"/>
                <w:b/>
                <w:sz w:val="19"/>
                <w:szCs w:val="19"/>
              </w:rPr>
              <w:t>LEI code</w:t>
            </w:r>
          </w:p>
        </w:tc>
      </w:tr>
      <w:tr w:rsidR="00AA731E" w:rsidTr="00AA731E">
        <w:tc>
          <w:tcPr>
            <w:tcW w:w="4147" w:type="dxa"/>
          </w:tcPr>
          <w:p w:rsidR="00AA731E" w:rsidRDefault="00AA731E" w:rsidP="00C360ED">
            <w:pPr>
              <w:pStyle w:val="Header"/>
              <w:rPr>
                <w:rFonts w:ascii="Lato" w:hAnsi="Lato"/>
                <w:sz w:val="19"/>
                <w:szCs w:val="19"/>
              </w:rPr>
            </w:pPr>
          </w:p>
        </w:tc>
        <w:tc>
          <w:tcPr>
            <w:tcW w:w="4147" w:type="dxa"/>
          </w:tcPr>
          <w:p w:rsidR="00AA731E" w:rsidRDefault="00AA731E" w:rsidP="00C360ED">
            <w:pPr>
              <w:pStyle w:val="Header"/>
              <w:rPr>
                <w:rFonts w:ascii="Lato" w:hAnsi="Lato"/>
                <w:sz w:val="19"/>
                <w:szCs w:val="19"/>
              </w:rPr>
            </w:pPr>
          </w:p>
        </w:tc>
      </w:tr>
      <w:tr w:rsidR="00AA731E" w:rsidTr="00AA731E">
        <w:tc>
          <w:tcPr>
            <w:tcW w:w="4147" w:type="dxa"/>
          </w:tcPr>
          <w:p w:rsidR="00AA731E" w:rsidRDefault="00AA731E" w:rsidP="00C360ED">
            <w:pPr>
              <w:pStyle w:val="Header"/>
              <w:rPr>
                <w:rFonts w:ascii="Lato" w:hAnsi="Lato"/>
                <w:sz w:val="19"/>
                <w:szCs w:val="19"/>
              </w:rPr>
            </w:pPr>
          </w:p>
        </w:tc>
        <w:tc>
          <w:tcPr>
            <w:tcW w:w="4147" w:type="dxa"/>
          </w:tcPr>
          <w:p w:rsidR="00AA731E" w:rsidRDefault="00AA731E" w:rsidP="00C360ED">
            <w:pPr>
              <w:pStyle w:val="Header"/>
              <w:rPr>
                <w:rFonts w:ascii="Lato" w:hAnsi="Lato"/>
                <w:sz w:val="19"/>
                <w:szCs w:val="19"/>
              </w:rPr>
            </w:pPr>
          </w:p>
        </w:tc>
      </w:tr>
      <w:tr w:rsidR="00AA731E" w:rsidTr="00AA731E">
        <w:tc>
          <w:tcPr>
            <w:tcW w:w="4147" w:type="dxa"/>
          </w:tcPr>
          <w:p w:rsidR="00AA731E" w:rsidRDefault="00AA731E" w:rsidP="00C360ED">
            <w:pPr>
              <w:pStyle w:val="Header"/>
              <w:rPr>
                <w:rFonts w:ascii="Lato" w:hAnsi="Lato"/>
                <w:sz w:val="19"/>
                <w:szCs w:val="19"/>
              </w:rPr>
            </w:pPr>
          </w:p>
        </w:tc>
        <w:tc>
          <w:tcPr>
            <w:tcW w:w="4147" w:type="dxa"/>
          </w:tcPr>
          <w:p w:rsidR="00AA731E" w:rsidRDefault="00AA731E" w:rsidP="00C360ED">
            <w:pPr>
              <w:pStyle w:val="Header"/>
              <w:rPr>
                <w:rFonts w:ascii="Lato" w:hAnsi="Lato"/>
                <w:sz w:val="19"/>
                <w:szCs w:val="19"/>
              </w:rPr>
            </w:pPr>
          </w:p>
        </w:tc>
      </w:tr>
      <w:tr w:rsidR="00AA731E" w:rsidTr="00AA731E">
        <w:tc>
          <w:tcPr>
            <w:tcW w:w="4147" w:type="dxa"/>
          </w:tcPr>
          <w:p w:rsidR="00AA731E" w:rsidRDefault="00AA731E" w:rsidP="00C360ED">
            <w:pPr>
              <w:pStyle w:val="Header"/>
              <w:rPr>
                <w:rFonts w:ascii="Lato" w:hAnsi="Lato"/>
                <w:sz w:val="19"/>
                <w:szCs w:val="19"/>
              </w:rPr>
            </w:pPr>
          </w:p>
        </w:tc>
        <w:tc>
          <w:tcPr>
            <w:tcW w:w="4147" w:type="dxa"/>
          </w:tcPr>
          <w:p w:rsidR="00AA731E" w:rsidRDefault="00AA731E" w:rsidP="00C360ED">
            <w:pPr>
              <w:pStyle w:val="Header"/>
              <w:rPr>
                <w:rFonts w:ascii="Lato" w:hAnsi="Lato"/>
                <w:sz w:val="19"/>
                <w:szCs w:val="19"/>
              </w:rPr>
            </w:pPr>
          </w:p>
        </w:tc>
      </w:tr>
      <w:tr w:rsidR="00AA731E" w:rsidTr="00AA731E">
        <w:tc>
          <w:tcPr>
            <w:tcW w:w="4147" w:type="dxa"/>
          </w:tcPr>
          <w:p w:rsidR="00AA731E" w:rsidRDefault="00AA731E" w:rsidP="00C360ED">
            <w:pPr>
              <w:pStyle w:val="Header"/>
              <w:rPr>
                <w:rFonts w:ascii="Lato" w:hAnsi="Lato"/>
                <w:sz w:val="19"/>
                <w:szCs w:val="19"/>
              </w:rPr>
            </w:pPr>
          </w:p>
        </w:tc>
        <w:tc>
          <w:tcPr>
            <w:tcW w:w="4147" w:type="dxa"/>
          </w:tcPr>
          <w:p w:rsidR="00AA731E" w:rsidRDefault="00AA731E" w:rsidP="00C360ED">
            <w:pPr>
              <w:pStyle w:val="Header"/>
              <w:rPr>
                <w:rFonts w:ascii="Lato" w:hAnsi="Lato"/>
                <w:sz w:val="19"/>
                <w:szCs w:val="19"/>
              </w:rPr>
            </w:pPr>
          </w:p>
        </w:tc>
      </w:tr>
    </w:tbl>
    <w:p w:rsidR="00442D9B" w:rsidRDefault="00442D9B" w:rsidP="00AD585B">
      <w:pPr>
        <w:spacing w:line="240" w:lineRule="auto"/>
        <w:rPr>
          <w:rFonts w:ascii="Calibri" w:eastAsia="Calibri" w:hAnsi="Calibri" w:cs="Calibri"/>
          <w:i/>
          <w:iCs/>
          <w:szCs w:val="22"/>
          <w:lang w:val="en-IE"/>
        </w:rPr>
      </w:pPr>
    </w:p>
    <w:p w:rsidR="00FC6B31" w:rsidRDefault="00FC6B31" w:rsidP="00AD585B">
      <w:pPr>
        <w:spacing w:line="240" w:lineRule="auto"/>
        <w:rPr>
          <w:rFonts w:ascii="Calibri" w:eastAsia="Calibri" w:hAnsi="Calibri" w:cs="Calibri"/>
          <w:i/>
          <w:iCs/>
          <w:szCs w:val="22"/>
          <w:lang w:val="en-IE"/>
        </w:rPr>
      </w:pPr>
      <w:r>
        <w:rPr>
          <w:rFonts w:ascii="Calibri" w:eastAsia="Calibri" w:hAnsi="Calibri" w:cs="Calibri"/>
          <w:i/>
          <w:iCs/>
          <w:szCs w:val="22"/>
          <w:lang w:val="en-IE"/>
        </w:rPr>
        <w:t>---------------------------------------------------------------------------------------------------------------------------</w:t>
      </w:r>
    </w:p>
    <w:p w:rsidR="00442D9B" w:rsidRDefault="00442D9B" w:rsidP="00AD585B">
      <w:pPr>
        <w:spacing w:line="240" w:lineRule="auto"/>
        <w:rPr>
          <w:rFonts w:ascii="Calibri" w:eastAsia="Calibri" w:hAnsi="Calibri" w:cs="Calibri"/>
          <w:i/>
          <w:iCs/>
          <w:szCs w:val="22"/>
          <w:lang w:val="en-IE"/>
        </w:rPr>
      </w:pPr>
    </w:p>
    <w:p w:rsidR="00FC6B31" w:rsidRDefault="00FC6B31" w:rsidP="00AD585B">
      <w:pPr>
        <w:spacing w:line="240" w:lineRule="auto"/>
        <w:rPr>
          <w:rFonts w:ascii="Calibri" w:eastAsia="Calibri" w:hAnsi="Calibri" w:cs="Calibri"/>
          <w:i/>
          <w:iCs/>
          <w:szCs w:val="22"/>
          <w:lang w:val="en-IE"/>
        </w:rPr>
      </w:pPr>
    </w:p>
    <w:tbl>
      <w:tblPr>
        <w:tblW w:w="8715" w:type="dxa"/>
        <w:tblLayout w:type="fixed"/>
        <w:tblLook w:val="0000" w:firstRow="0" w:lastRow="0" w:firstColumn="0" w:lastColumn="0" w:noHBand="0" w:noVBand="0"/>
      </w:tblPr>
      <w:tblGrid>
        <w:gridCol w:w="507"/>
        <w:gridCol w:w="7573"/>
        <w:gridCol w:w="399"/>
        <w:gridCol w:w="236"/>
      </w:tblGrid>
      <w:tr w:rsidR="00FC6B31" w:rsidRPr="00EA47FB" w:rsidTr="00A42511">
        <w:tc>
          <w:tcPr>
            <w:tcW w:w="507" w:type="dxa"/>
          </w:tcPr>
          <w:p w:rsidR="00FC6B31" w:rsidRPr="00EA47FB" w:rsidRDefault="00FC6B31" w:rsidP="00A42511">
            <w:pPr>
              <w:rPr>
                <w:rFonts w:ascii="Lato" w:hAnsi="Lato"/>
                <w:sz w:val="19"/>
                <w:szCs w:val="19"/>
              </w:rPr>
            </w:pPr>
          </w:p>
        </w:tc>
        <w:tc>
          <w:tcPr>
            <w:tcW w:w="7573" w:type="dxa"/>
          </w:tcPr>
          <w:p w:rsidR="00FC6B31" w:rsidRPr="00EA47FB" w:rsidRDefault="00FC6B31" w:rsidP="00A42511">
            <w:pPr>
              <w:pStyle w:val="FootnoteText"/>
              <w:rPr>
                <w:rFonts w:ascii="Lato" w:hAnsi="Lato"/>
                <w:b/>
                <w:sz w:val="19"/>
                <w:szCs w:val="19"/>
              </w:rPr>
            </w:pPr>
            <w:r w:rsidRPr="00EA47FB">
              <w:rPr>
                <w:rFonts w:ascii="Lato" w:hAnsi="Lato"/>
                <w:b/>
                <w:sz w:val="19"/>
                <w:szCs w:val="19"/>
              </w:rPr>
              <w:t xml:space="preserve">Signed:                       _______________________________________________  </w:t>
            </w:r>
          </w:p>
        </w:tc>
        <w:tc>
          <w:tcPr>
            <w:tcW w:w="399" w:type="dxa"/>
          </w:tcPr>
          <w:p w:rsidR="00FC6B31" w:rsidRPr="00EA47FB" w:rsidRDefault="00FC6B31" w:rsidP="00A42511">
            <w:pPr>
              <w:rPr>
                <w:rFonts w:ascii="Lato" w:hAnsi="Lato"/>
                <w:sz w:val="19"/>
                <w:szCs w:val="19"/>
              </w:rPr>
            </w:pPr>
          </w:p>
        </w:tc>
        <w:tc>
          <w:tcPr>
            <w:tcW w:w="236" w:type="dxa"/>
          </w:tcPr>
          <w:p w:rsidR="00FC6B31" w:rsidRPr="00EA47FB" w:rsidRDefault="00FC6B31" w:rsidP="00A42511">
            <w:pPr>
              <w:rPr>
                <w:rFonts w:ascii="Lato" w:hAnsi="Lato"/>
                <w:sz w:val="19"/>
                <w:szCs w:val="19"/>
              </w:rPr>
            </w:pPr>
          </w:p>
        </w:tc>
      </w:tr>
      <w:tr w:rsidR="00FC6B31" w:rsidRPr="00EA47FB" w:rsidTr="00A42511">
        <w:tc>
          <w:tcPr>
            <w:tcW w:w="507" w:type="dxa"/>
          </w:tcPr>
          <w:p w:rsidR="00FC6B31" w:rsidRPr="00EA47FB" w:rsidRDefault="00FC6B31" w:rsidP="00A42511">
            <w:pPr>
              <w:rPr>
                <w:rFonts w:ascii="Lato" w:hAnsi="Lato"/>
                <w:sz w:val="19"/>
                <w:szCs w:val="19"/>
              </w:rPr>
            </w:pPr>
          </w:p>
        </w:tc>
        <w:tc>
          <w:tcPr>
            <w:tcW w:w="7573" w:type="dxa"/>
          </w:tcPr>
          <w:p w:rsidR="00FC6B31" w:rsidRPr="00EA47FB" w:rsidRDefault="00FC6B31" w:rsidP="00A42511">
            <w:pPr>
              <w:pStyle w:val="FootnoteText"/>
              <w:rPr>
                <w:rFonts w:ascii="Lato" w:hAnsi="Lato"/>
                <w:b/>
                <w:sz w:val="19"/>
                <w:szCs w:val="19"/>
              </w:rPr>
            </w:pPr>
            <w:r w:rsidRPr="00EA47FB">
              <w:rPr>
                <w:rFonts w:ascii="Lato" w:hAnsi="Lato"/>
                <w:b/>
                <w:sz w:val="19"/>
                <w:szCs w:val="19"/>
              </w:rPr>
              <w:t>Name (in Print):        _______________________________________________</w:t>
            </w:r>
          </w:p>
        </w:tc>
        <w:tc>
          <w:tcPr>
            <w:tcW w:w="399" w:type="dxa"/>
          </w:tcPr>
          <w:p w:rsidR="00FC6B31" w:rsidRPr="00EA47FB" w:rsidRDefault="00FC6B31" w:rsidP="00A42511">
            <w:pPr>
              <w:rPr>
                <w:rFonts w:ascii="Lato" w:hAnsi="Lato"/>
                <w:sz w:val="19"/>
                <w:szCs w:val="19"/>
              </w:rPr>
            </w:pPr>
          </w:p>
        </w:tc>
        <w:tc>
          <w:tcPr>
            <w:tcW w:w="236" w:type="dxa"/>
          </w:tcPr>
          <w:p w:rsidR="00FC6B31" w:rsidRPr="00EA47FB" w:rsidRDefault="00FC6B31" w:rsidP="00A42511">
            <w:pPr>
              <w:rPr>
                <w:rFonts w:ascii="Lato" w:hAnsi="Lato"/>
                <w:sz w:val="19"/>
                <w:szCs w:val="19"/>
              </w:rPr>
            </w:pPr>
          </w:p>
        </w:tc>
      </w:tr>
      <w:tr w:rsidR="00FC6B31" w:rsidRPr="00EA47FB" w:rsidTr="00A42511">
        <w:tc>
          <w:tcPr>
            <w:tcW w:w="507" w:type="dxa"/>
          </w:tcPr>
          <w:p w:rsidR="00FC6B31" w:rsidRPr="00EA47FB" w:rsidRDefault="00FC6B31" w:rsidP="00A42511">
            <w:pPr>
              <w:rPr>
                <w:rFonts w:ascii="Lato" w:hAnsi="Lato"/>
                <w:sz w:val="19"/>
                <w:szCs w:val="19"/>
              </w:rPr>
            </w:pPr>
          </w:p>
        </w:tc>
        <w:tc>
          <w:tcPr>
            <w:tcW w:w="7573" w:type="dxa"/>
          </w:tcPr>
          <w:p w:rsidR="00FC6B31" w:rsidRPr="00EA47FB" w:rsidRDefault="00FC6B31" w:rsidP="00A42511">
            <w:pPr>
              <w:pStyle w:val="FootnoteText"/>
              <w:rPr>
                <w:rFonts w:ascii="Lato" w:hAnsi="Lato"/>
                <w:b/>
                <w:sz w:val="19"/>
                <w:szCs w:val="19"/>
              </w:rPr>
            </w:pPr>
            <w:r w:rsidRPr="00EA47FB">
              <w:rPr>
                <w:rFonts w:ascii="Lato" w:hAnsi="Lato"/>
                <w:b/>
                <w:sz w:val="19"/>
                <w:szCs w:val="19"/>
              </w:rPr>
              <w:t>Date:                           _______________________________________________</w:t>
            </w:r>
          </w:p>
        </w:tc>
        <w:tc>
          <w:tcPr>
            <w:tcW w:w="399" w:type="dxa"/>
          </w:tcPr>
          <w:p w:rsidR="00FC6B31" w:rsidRPr="00EA47FB" w:rsidRDefault="00FC6B31" w:rsidP="00A42511">
            <w:pPr>
              <w:rPr>
                <w:rFonts w:ascii="Lato" w:hAnsi="Lato"/>
                <w:sz w:val="19"/>
                <w:szCs w:val="19"/>
              </w:rPr>
            </w:pPr>
          </w:p>
        </w:tc>
        <w:tc>
          <w:tcPr>
            <w:tcW w:w="236" w:type="dxa"/>
          </w:tcPr>
          <w:p w:rsidR="00FC6B31" w:rsidRPr="00EA47FB" w:rsidRDefault="00FC6B31" w:rsidP="00A42511">
            <w:pPr>
              <w:rPr>
                <w:rFonts w:ascii="Lato" w:hAnsi="Lato"/>
                <w:sz w:val="19"/>
                <w:szCs w:val="19"/>
              </w:rPr>
            </w:pPr>
          </w:p>
        </w:tc>
      </w:tr>
      <w:tr w:rsidR="00FC6B31" w:rsidRPr="00EA47FB" w:rsidTr="00A42511">
        <w:tc>
          <w:tcPr>
            <w:tcW w:w="507" w:type="dxa"/>
          </w:tcPr>
          <w:p w:rsidR="00FC6B31" w:rsidRPr="00EA47FB" w:rsidRDefault="00FC6B31" w:rsidP="00A42511">
            <w:pPr>
              <w:rPr>
                <w:rFonts w:ascii="Lato" w:hAnsi="Lato"/>
                <w:sz w:val="19"/>
                <w:szCs w:val="19"/>
              </w:rPr>
            </w:pPr>
          </w:p>
        </w:tc>
        <w:tc>
          <w:tcPr>
            <w:tcW w:w="7573" w:type="dxa"/>
          </w:tcPr>
          <w:p w:rsidR="00FC6B31" w:rsidRPr="00EA47FB" w:rsidRDefault="00FC6B31" w:rsidP="00A42511">
            <w:pPr>
              <w:pStyle w:val="FootnoteText"/>
              <w:rPr>
                <w:rFonts w:ascii="Lato" w:hAnsi="Lato"/>
                <w:b/>
                <w:sz w:val="19"/>
                <w:szCs w:val="19"/>
              </w:rPr>
            </w:pPr>
            <w:r w:rsidRPr="00EA47FB">
              <w:rPr>
                <w:rFonts w:ascii="Lato" w:hAnsi="Lato"/>
                <w:b/>
                <w:sz w:val="19"/>
                <w:szCs w:val="19"/>
              </w:rPr>
              <w:t>Applicant Firm’s Representative: ____________________________________</w:t>
            </w:r>
          </w:p>
        </w:tc>
        <w:tc>
          <w:tcPr>
            <w:tcW w:w="399" w:type="dxa"/>
          </w:tcPr>
          <w:p w:rsidR="00FC6B31" w:rsidRPr="00EA47FB" w:rsidRDefault="00FC6B31" w:rsidP="00A42511">
            <w:pPr>
              <w:rPr>
                <w:rFonts w:ascii="Lato" w:hAnsi="Lato"/>
                <w:sz w:val="19"/>
                <w:szCs w:val="19"/>
              </w:rPr>
            </w:pPr>
          </w:p>
        </w:tc>
        <w:tc>
          <w:tcPr>
            <w:tcW w:w="236" w:type="dxa"/>
          </w:tcPr>
          <w:p w:rsidR="00FC6B31" w:rsidRPr="00EA47FB" w:rsidRDefault="00FC6B31" w:rsidP="00A42511">
            <w:pPr>
              <w:rPr>
                <w:rFonts w:ascii="Lato" w:hAnsi="Lato"/>
                <w:sz w:val="19"/>
                <w:szCs w:val="19"/>
              </w:rPr>
            </w:pPr>
          </w:p>
        </w:tc>
      </w:tr>
    </w:tbl>
    <w:p w:rsidR="00FC6B31" w:rsidRDefault="00FC6B31" w:rsidP="00AD585B">
      <w:pPr>
        <w:spacing w:line="240" w:lineRule="auto"/>
        <w:rPr>
          <w:rFonts w:ascii="Calibri" w:eastAsia="Calibri" w:hAnsi="Calibri" w:cs="Calibri"/>
          <w:i/>
          <w:iCs/>
          <w:szCs w:val="22"/>
          <w:lang w:val="en-IE"/>
        </w:rPr>
      </w:pPr>
    </w:p>
    <w:p w:rsidR="00FC6B31" w:rsidRDefault="00FC6B31" w:rsidP="00AD585B">
      <w:pPr>
        <w:spacing w:line="240" w:lineRule="auto"/>
        <w:rPr>
          <w:rFonts w:ascii="Calibri" w:eastAsia="Calibri" w:hAnsi="Calibri" w:cs="Calibri"/>
          <w:i/>
          <w:iCs/>
          <w:szCs w:val="22"/>
          <w:lang w:val="en-IE"/>
        </w:rPr>
      </w:pPr>
    </w:p>
    <w:p w:rsidR="00FC6B31" w:rsidRDefault="00FC6B31" w:rsidP="00AD585B">
      <w:pPr>
        <w:spacing w:line="240" w:lineRule="auto"/>
        <w:rPr>
          <w:rFonts w:ascii="Calibri" w:eastAsia="Calibri" w:hAnsi="Calibri" w:cs="Calibri"/>
          <w:i/>
          <w:iCs/>
          <w:szCs w:val="22"/>
          <w:lang w:val="en-IE"/>
        </w:rPr>
      </w:pPr>
    </w:p>
    <w:p w:rsidR="00FC6B31" w:rsidRDefault="00FC6B31" w:rsidP="00AD585B">
      <w:pPr>
        <w:spacing w:line="240" w:lineRule="auto"/>
        <w:rPr>
          <w:rFonts w:ascii="Calibri" w:eastAsia="Calibri" w:hAnsi="Calibri" w:cs="Calibri"/>
          <w:i/>
          <w:iCs/>
          <w:szCs w:val="22"/>
          <w:lang w:val="en-IE"/>
        </w:rPr>
      </w:pPr>
    </w:p>
    <w:p w:rsidR="00AD585B" w:rsidRDefault="00AD585B" w:rsidP="00AD585B">
      <w:pPr>
        <w:spacing w:line="240" w:lineRule="auto"/>
        <w:rPr>
          <w:rFonts w:ascii="Calibri" w:eastAsia="Calibri" w:hAnsi="Calibri" w:cs="Calibri"/>
          <w:i/>
          <w:iCs/>
          <w:szCs w:val="22"/>
          <w:lang w:val="en-US"/>
        </w:rPr>
      </w:pPr>
      <w:r w:rsidRPr="00AD585B">
        <w:rPr>
          <w:rFonts w:ascii="Calibri" w:eastAsia="Calibri" w:hAnsi="Calibri" w:cs="Calibri"/>
          <w:i/>
          <w:iCs/>
          <w:szCs w:val="22"/>
          <w:lang w:val="en-IE"/>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9" w:history="1">
        <w:r w:rsidRPr="00AD585B">
          <w:rPr>
            <w:rFonts w:ascii="Calibri" w:eastAsia="Calibri" w:hAnsi="Calibri" w:cs="Calibri"/>
            <w:i/>
            <w:iCs/>
            <w:szCs w:val="22"/>
            <w:u w:val="single"/>
            <w:lang w:val="en-US"/>
          </w:rPr>
          <w:t>dataprotection@centralbank.ie</w:t>
        </w:r>
      </w:hyperlink>
      <w:r w:rsidRPr="00AD585B">
        <w:rPr>
          <w:rFonts w:ascii="Calibri" w:eastAsia="Calibri" w:hAnsi="Calibri" w:cs="Calibri"/>
          <w:i/>
          <w:iCs/>
          <w:szCs w:val="22"/>
          <w:lang w:val="en-US"/>
        </w:rPr>
        <w:t xml:space="preserve">. A copy of the Central Bank’s Data Protection Notice is available at </w:t>
      </w:r>
      <w:hyperlink r:id="rId20" w:history="1">
        <w:r w:rsidRPr="00AD585B">
          <w:rPr>
            <w:rFonts w:ascii="Calibri" w:eastAsia="Calibri" w:hAnsi="Calibri" w:cs="Calibri"/>
            <w:i/>
            <w:iCs/>
            <w:color w:val="0563C1"/>
            <w:szCs w:val="22"/>
            <w:u w:val="single"/>
            <w:lang w:val="en-US"/>
          </w:rPr>
          <w:t>www.centralbank.ie/fns/privacy-statement</w:t>
        </w:r>
      </w:hyperlink>
      <w:r w:rsidRPr="00AD585B">
        <w:rPr>
          <w:rFonts w:ascii="Calibri" w:eastAsia="Calibri" w:hAnsi="Calibri" w:cs="Calibri"/>
          <w:i/>
          <w:iCs/>
          <w:szCs w:val="22"/>
          <w:lang w:val="en-US"/>
        </w:rPr>
        <w:t>.</w:t>
      </w:r>
    </w:p>
    <w:p w:rsidR="00A25F1E" w:rsidRPr="00442D9B" w:rsidRDefault="00442D9B" w:rsidP="00442D9B">
      <w:pPr>
        <w:spacing w:after="200" w:line="276" w:lineRule="auto"/>
        <w:rPr>
          <w:rFonts w:ascii="Calibri" w:eastAsia="Calibri" w:hAnsi="Calibri" w:cs="Calibri"/>
          <w:i/>
          <w:iCs/>
          <w:szCs w:val="22"/>
          <w:lang w:val="en-US"/>
        </w:rPr>
      </w:pPr>
      <w:r>
        <w:rPr>
          <w:rFonts w:ascii="Calibri" w:eastAsia="Calibri" w:hAnsi="Calibri" w:cs="Calibri"/>
          <w:i/>
          <w:iCs/>
          <w:szCs w:val="22"/>
          <w:lang w:val="en-US"/>
        </w:rPr>
        <w:br w:type="page"/>
      </w:r>
    </w:p>
    <w:p w:rsidR="00A03B92" w:rsidRDefault="00442D9B" w:rsidP="00EF43A4">
      <w:pPr>
        <w:pStyle w:val="Noparagraphstyle"/>
        <w:suppressAutoHyphens/>
        <w:spacing w:after="227"/>
        <w:rPr>
          <w:rFonts w:ascii="Helvetica" w:hAnsi="Helvetica" w:cs="HelveticaNeueLTStd-Lt"/>
          <w:color w:val="FFFFFF"/>
          <w:sz w:val="20"/>
        </w:rPr>
      </w:pPr>
      <w:r>
        <w:rPr>
          <w:noProof/>
          <w:lang w:val="en-IE" w:eastAsia="en-IE"/>
        </w:rPr>
        <w:drawing>
          <wp:anchor distT="0" distB="0" distL="114300" distR="114300" simplePos="0" relativeHeight="251680768" behindDoc="1" locked="0" layoutInCell="1" allowOverlap="1" wp14:anchorId="2F5FCC44" wp14:editId="092C2918">
            <wp:simplePos x="0" y="0"/>
            <wp:positionH relativeFrom="page">
              <wp:posOffset>0</wp:posOffset>
            </wp:positionH>
            <wp:positionV relativeFrom="paragraph">
              <wp:posOffset>-942975</wp:posOffset>
            </wp:positionV>
            <wp:extent cx="7561903" cy="10705465"/>
            <wp:effectExtent l="0" t="0" r="127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64476" cy="10709108"/>
                    </a:xfrm>
                    <a:prstGeom prst="rect">
                      <a:avLst/>
                    </a:prstGeom>
                  </pic:spPr>
                </pic:pic>
              </a:graphicData>
            </a:graphic>
            <wp14:sizeRelH relativeFrom="margin">
              <wp14:pctWidth>0</wp14:pctWidth>
            </wp14:sizeRelH>
            <wp14:sizeRelV relativeFrom="margin">
              <wp14:pctHeight>0</wp14:pctHeight>
            </wp14:sizeRelV>
          </wp:anchor>
        </w:drawing>
      </w:r>
    </w:p>
    <w:p w:rsidR="00497807" w:rsidRDefault="00CF14B0" w:rsidP="00497807">
      <w:pPr>
        <w:pStyle w:val="Header"/>
        <w:tabs>
          <w:tab w:val="clear" w:pos="4320"/>
          <w:tab w:val="clear" w:pos="8640"/>
        </w:tabs>
        <w:rPr>
          <w:lang w:val="en-IE" w:eastAsia="en-IE"/>
        </w:rPr>
      </w:pPr>
      <w:r>
        <w:rPr>
          <w:noProof/>
          <w:lang w:val="en-IE" w:eastAsia="en-IE"/>
        </w:rPr>
        <mc:AlternateContent>
          <mc:Choice Requires="wps">
            <w:drawing>
              <wp:anchor distT="0" distB="0" distL="114300" distR="114300" simplePos="0" relativeHeight="251664384" behindDoc="0" locked="0" layoutInCell="1" allowOverlap="1">
                <wp:simplePos x="0" y="0"/>
                <wp:positionH relativeFrom="column">
                  <wp:posOffset>-151765</wp:posOffset>
                </wp:positionH>
                <wp:positionV relativeFrom="paragraph">
                  <wp:posOffset>6746240</wp:posOffset>
                </wp:positionV>
                <wp:extent cx="1600200" cy="1257300"/>
                <wp:effectExtent l="635"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13" w:rsidRDefault="00ED5813" w:rsidP="0049780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1.95pt;margin-top:531.2pt;width:126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JX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" filled="f" stroked="f">
                <v:textbox>
                  <w:txbxContent>
                    <w:p w:rsidR="00ED5813" w:rsidRDefault="00ED5813" w:rsidP="00497807">
                      <w:pPr>
                        <w:rPr>
                          <w:sz w:val="20"/>
                        </w:rPr>
                      </w:pPr>
                    </w:p>
                  </w:txbxContent>
                </v:textbox>
              </v:shape>
            </w:pict>
          </mc:Fallback>
        </mc:AlternateContent>
      </w:r>
      <w:r>
        <w:rPr>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-520065</wp:posOffset>
                </wp:positionH>
                <wp:positionV relativeFrom="paragraph">
                  <wp:posOffset>5717540</wp:posOffset>
                </wp:positionV>
                <wp:extent cx="2400300" cy="914400"/>
                <wp:effectExtent l="381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13" w:rsidRDefault="00ED5813" w:rsidP="00497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0.95pt;margin-top:450.2pt;width:18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" filled="f" stroked="f">
                <v:textbox>
                  <w:txbxContent>
                    <w:p w:rsidR="00ED5813" w:rsidRDefault="00ED5813" w:rsidP="00497807"/>
                  </w:txbxContent>
                </v:textbox>
              </v:shape>
            </w:pict>
          </mc:Fallback>
        </mc:AlternateContent>
      </w:r>
    </w:p>
    <w:p w:rsidR="001E6D6D" w:rsidRPr="00943EC9" w:rsidRDefault="001E6D6D">
      <w:pPr>
        <w:rPr>
          <w:rFonts w:ascii="Times New Roman" w:hAnsi="Times New Roman"/>
          <w:sz w:val="24"/>
          <w:szCs w:val="24"/>
        </w:rPr>
      </w:pPr>
    </w:p>
    <w:sectPr w:rsidR="001E6D6D" w:rsidRPr="00943EC9" w:rsidSect="003C0C0C">
      <w:headerReference w:type="default" r:id="rId22"/>
      <w:footerReference w:type="default" r:id="rId23"/>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13" w:rsidRDefault="00ED5813" w:rsidP="003C0C0C">
      <w:pPr>
        <w:spacing w:line="240" w:lineRule="auto"/>
      </w:pPr>
      <w:r>
        <w:separator/>
      </w:r>
    </w:p>
  </w:endnote>
  <w:endnote w:type="continuationSeparator" w:id="0">
    <w:p w:rsidR="00ED5813" w:rsidRDefault="00ED5813" w:rsidP="003C0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Lato Semibold">
    <w:altName w:val="Lato Light"/>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ED58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5813" w:rsidRDefault="00ED5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AC" w:rsidRDefault="00204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ED5813">
    <w:pPr>
      <w:pStyle w:val="Footer"/>
      <w:tabs>
        <w:tab w:val="clear" w:pos="4320"/>
        <w:tab w:val="clear" w:pos="8640"/>
        <w:tab w:val="left" w:pos="1560"/>
        <w:tab w:val="center" w:pos="4152"/>
      </w:tabs>
    </w:pPr>
    <w:r>
      <w:rPr>
        <w:rStyle w:val="PageNumber"/>
        <w:color w:val="003366"/>
      </w:rPr>
      <w:tab/>
    </w:r>
    <w:r>
      <w:rPr>
        <w:rStyle w:val="PageNumber"/>
        <w:color w:val="003366"/>
      </w:rPr>
      <w:tab/>
    </w:r>
    <w:r>
      <w:rPr>
        <w:rStyle w:val="PageNumber"/>
      </w:rPr>
      <w:fldChar w:fldCharType="begin"/>
    </w:r>
    <w:r>
      <w:rPr>
        <w:rStyle w:val="PageNumber"/>
      </w:rPr>
      <w:instrText xml:space="preserve"> PAGE </w:instrText>
    </w:r>
    <w:r>
      <w:rPr>
        <w:rStyle w:val="PageNumber"/>
      </w:rPr>
      <w:fldChar w:fldCharType="separate"/>
    </w:r>
    <w:r w:rsidR="00AA731E">
      <w:rPr>
        <w:rStyle w:val="PageNumber"/>
        <w:noProof/>
      </w:rPr>
      <w:t>1</w:t>
    </w:r>
    <w:r>
      <w:rPr>
        <w:rStyle w:val="PageNumber"/>
      </w:rPr>
      <w:fldChar w:fldCharType="end"/>
    </w:r>
    <w:r>
      <w:rPr>
        <w:rStyle w:val="PageNumber"/>
      </w:rPr>
      <w:tab/>
    </w:r>
    <w:r>
      <w:rPr>
        <w:rStyle w:val="PageNumber"/>
      </w:rPr>
      <w:tab/>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ED5813">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13" w:rsidRDefault="00ED5813" w:rsidP="003C0C0C">
      <w:pPr>
        <w:spacing w:line="240" w:lineRule="auto"/>
      </w:pPr>
      <w:r>
        <w:separator/>
      </w:r>
    </w:p>
  </w:footnote>
  <w:footnote w:type="continuationSeparator" w:id="0">
    <w:p w:rsidR="00ED5813" w:rsidRDefault="00ED5813" w:rsidP="003C0C0C">
      <w:pPr>
        <w:spacing w:line="240" w:lineRule="auto"/>
      </w:pPr>
      <w:r>
        <w:continuationSeparator/>
      </w:r>
    </w:p>
  </w:footnote>
  <w:footnote w:id="1">
    <w:p w:rsidR="00ED5813" w:rsidRPr="000C3B76" w:rsidRDefault="00ED5813" w:rsidP="000C3B76">
      <w:pPr>
        <w:pStyle w:val="FootnoteText"/>
        <w:spacing w:line="240" w:lineRule="auto"/>
        <w:rPr>
          <w:rFonts w:ascii="Lato Semibold" w:hAnsi="Lato Semibold"/>
        </w:rPr>
      </w:pPr>
      <w:r w:rsidRPr="000C3B76">
        <w:rPr>
          <w:rStyle w:val="FootnoteReference"/>
          <w:rFonts w:ascii="Lato Semibold" w:hAnsi="Lato Semibold"/>
        </w:rPr>
        <w:footnoteRef/>
      </w:r>
      <w:r w:rsidRPr="000C3B76">
        <w:rPr>
          <w:rFonts w:ascii="Lato Semibold" w:hAnsi="Lato Semibold"/>
        </w:rPr>
        <w:t xml:space="preserve"> References to Investment Company include an investment company authorised under Part 24 of the Companies Act, 2014 or an ICAV authorised under The Irish Collective Asset-management Vehicles Act 2015.</w:t>
      </w:r>
    </w:p>
  </w:footnote>
  <w:footnote w:id="2">
    <w:p w:rsidR="00ED5813" w:rsidRPr="000C3B76" w:rsidRDefault="00ED5813" w:rsidP="000C3B76">
      <w:pPr>
        <w:pStyle w:val="FootnoteText"/>
        <w:spacing w:line="240" w:lineRule="auto"/>
        <w:rPr>
          <w:rFonts w:ascii="Lato Semibold" w:hAnsi="Lato Semibold"/>
        </w:rPr>
      </w:pPr>
      <w:r w:rsidRPr="000C3B76">
        <w:rPr>
          <w:rStyle w:val="FootnoteReference"/>
          <w:rFonts w:ascii="Lato Semibold" w:hAnsi="Lato Semibold"/>
        </w:rPr>
        <w:footnoteRef/>
      </w:r>
      <w:r w:rsidRPr="000C3B76">
        <w:rPr>
          <w:rFonts w:ascii="Lato Semibold" w:hAnsi="Lato Semibold"/>
        </w:rPr>
        <w:t xml:space="preserve"> In the case of a liquidator, the letter should be on the headed paper of the Company and reference should be made to the liquidator signing for and on behalf of the Company.</w:t>
      </w:r>
    </w:p>
  </w:footnote>
  <w:footnote w:id="3">
    <w:p w:rsidR="00ED5813" w:rsidRPr="00EA47FB" w:rsidRDefault="00ED5813" w:rsidP="000C3B76">
      <w:pPr>
        <w:pStyle w:val="FootnoteText"/>
        <w:spacing w:line="240" w:lineRule="auto"/>
        <w:rPr>
          <w:rFonts w:ascii="Lato Semibold" w:hAnsi="Lato Semibold"/>
          <w:color w:val="FF0000"/>
          <w:lang w:val="en-GB"/>
        </w:rPr>
      </w:pPr>
      <w:r w:rsidRPr="000C3B76">
        <w:rPr>
          <w:rStyle w:val="FootnoteReference"/>
          <w:rFonts w:ascii="Lato Semibold" w:hAnsi="Lato Semibold"/>
        </w:rPr>
        <w:footnoteRef/>
      </w:r>
      <w:r w:rsidRPr="000C3B76">
        <w:rPr>
          <w:rFonts w:ascii="Lato Semibold" w:hAnsi="Lato Semibold"/>
        </w:rPr>
        <w:t xml:space="preserve"> Note – if a liquidator has been appointed the Director(s) giving the confirmation must obtain the sanction of the liquidator prior to giving the confirmation.  </w:t>
      </w:r>
      <w:r w:rsidRPr="000C3B76">
        <w:rPr>
          <w:rFonts w:ascii="Lato Semibold" w:hAnsi="Lato Semibold"/>
          <w:color w:val="FF0000"/>
        </w:rPr>
        <w:t xml:space="preserve">See point </w:t>
      </w:r>
      <w:r w:rsidR="00AA731E">
        <w:rPr>
          <w:rFonts w:ascii="Lato Semibold" w:hAnsi="Lato Semibold"/>
          <w:color w:val="FF0000"/>
        </w:rPr>
        <w:t>7</w:t>
      </w:r>
      <w:r w:rsidRPr="000C3B76">
        <w:rPr>
          <w:rFonts w:ascii="Lato Semibold" w:hAnsi="Lato Semibold"/>
          <w:color w:val="FF0000"/>
        </w:rPr>
        <w:t>.</w:t>
      </w:r>
    </w:p>
  </w:footnote>
  <w:footnote w:id="4">
    <w:p w:rsidR="00ED5813" w:rsidRPr="00FC6B31" w:rsidRDefault="00ED5813" w:rsidP="000C3B76">
      <w:pPr>
        <w:pStyle w:val="FootnoteText"/>
        <w:spacing w:line="240" w:lineRule="auto"/>
        <w:rPr>
          <w:rFonts w:ascii="Lato" w:hAnsi="Lato"/>
          <w:sz w:val="16"/>
          <w:szCs w:val="16"/>
          <w:lang w:val="en-GB"/>
        </w:rPr>
      </w:pPr>
      <w:r w:rsidRPr="00FC6B31">
        <w:rPr>
          <w:rStyle w:val="FootnoteReference"/>
          <w:rFonts w:ascii="Lato" w:hAnsi="Lato"/>
          <w:sz w:val="16"/>
          <w:szCs w:val="16"/>
        </w:rPr>
        <w:footnoteRef/>
      </w:r>
      <w:r w:rsidRPr="00FC6B31">
        <w:rPr>
          <w:rFonts w:ascii="Lato" w:hAnsi="Lato"/>
          <w:sz w:val="16"/>
          <w:szCs w:val="16"/>
        </w:rPr>
        <w:t xml:space="preserve"> Note – if a liquidator has been appointed the Director(s) giving the confirmation must obtain the sanction of the liquidator prior to giving the confirmation. </w:t>
      </w:r>
      <w:r w:rsidR="00AA731E" w:rsidRPr="00FC6B31">
        <w:rPr>
          <w:rFonts w:ascii="Lato" w:hAnsi="Lato"/>
          <w:color w:val="FF0000"/>
          <w:sz w:val="16"/>
          <w:szCs w:val="16"/>
        </w:rPr>
        <w:t>See point 7</w:t>
      </w:r>
    </w:p>
  </w:footnote>
  <w:footnote w:id="5">
    <w:p w:rsidR="00ED5813" w:rsidRPr="002050DE" w:rsidRDefault="00ED5813" w:rsidP="00A25F1E">
      <w:pPr>
        <w:pStyle w:val="FootnoteText"/>
        <w:rPr>
          <w:rFonts w:ascii="Lato Semibold" w:hAnsi="Lato Semibold"/>
        </w:rPr>
      </w:pPr>
      <w:r w:rsidRPr="00FC6B31">
        <w:rPr>
          <w:rStyle w:val="FootnoteReference"/>
          <w:rFonts w:ascii="Lato" w:hAnsi="Lato"/>
          <w:sz w:val="16"/>
          <w:szCs w:val="16"/>
        </w:rPr>
        <w:footnoteRef/>
      </w:r>
      <w:r w:rsidRPr="00FC6B31">
        <w:rPr>
          <w:rFonts w:ascii="Lato" w:hAnsi="Lato"/>
          <w:sz w:val="16"/>
          <w:szCs w:val="16"/>
        </w:rPr>
        <w:t xml:space="preserve"> Delete reference if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204DAC" w:rsidP="00204DAC">
    <w:pPr>
      <w:pStyle w:val="Header"/>
    </w:pPr>
    <w:fldSimple w:instr=" DOCPROPERTY bjHeaderEvenPageDocProperty \* MERGEFORMAT " w:fldLock="1">
      <w:r w:rsidRPr="00204DAC">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204DAC" w:rsidP="00204DAC">
    <w:pPr>
      <w:pStyle w:val="Header"/>
    </w:pPr>
    <w:fldSimple w:instr=" DOCPROPERTY bjHeaderBothDocProperty \* MERGEFORMAT " w:fldLock="1">
      <w:r w:rsidRPr="00204DAC">
        <w:rPr>
          <w:rFonts w:ascii="Times New Roman" w:hAnsi="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204DAC" w:rsidP="00204DAC">
    <w:pPr>
      <w:pStyle w:val="Header"/>
      <w:pBdr>
        <w:top w:val="dotted" w:sz="4" w:space="5" w:color="auto"/>
        <w:left w:val="dotted" w:sz="4" w:space="4" w:color="auto"/>
        <w:bottom w:val="dotted" w:sz="4" w:space="1" w:color="auto"/>
        <w:right w:val="dotted" w:sz="4" w:space="4" w:color="auto"/>
      </w:pBdr>
      <w:rPr>
        <w:rFonts w:ascii="Lato" w:hAnsi="Lato"/>
        <w:b/>
        <w:color w:val="4BACC6" w:themeColor="accent5"/>
        <w:sz w:val="26"/>
        <w:szCs w:val="26"/>
        <w:u w:val="single"/>
        <w:shd w:val="clear" w:color="auto" w:fill="FFFFFF"/>
      </w:rPr>
    </w:pPr>
    <w:r>
      <w:rPr>
        <w:rFonts w:ascii="Lato" w:hAnsi="Lato"/>
        <w:b/>
        <w:color w:val="4BACC6" w:themeColor="accent5"/>
        <w:sz w:val="26"/>
        <w:szCs w:val="26"/>
        <w:u w:val="single"/>
        <w:shd w:val="clear" w:color="auto" w:fill="FFFFFF"/>
      </w:rPr>
      <w:fldChar w:fldCharType="begin" w:fldLock="1"/>
    </w:r>
    <w:r>
      <w:rPr>
        <w:rFonts w:ascii="Lato" w:hAnsi="Lato"/>
        <w:b/>
        <w:color w:val="4BACC6" w:themeColor="accent5"/>
        <w:sz w:val="26"/>
        <w:szCs w:val="26"/>
        <w:u w:val="single"/>
        <w:shd w:val="clear" w:color="auto" w:fill="FFFFFF"/>
      </w:rPr>
      <w:instrText xml:space="preserve"> DOCPROPERTY bjHeaderFirstPageDocProperty \* MERGEFORMAT </w:instrText>
    </w:r>
    <w:r>
      <w:rPr>
        <w:rFonts w:ascii="Lato" w:hAnsi="Lato"/>
        <w:b/>
        <w:color w:val="4BACC6" w:themeColor="accent5"/>
        <w:sz w:val="26"/>
        <w:szCs w:val="26"/>
        <w:u w:val="single"/>
        <w:shd w:val="clear" w:color="auto" w:fill="FFFFFF"/>
      </w:rPr>
      <w:fldChar w:fldCharType="separate"/>
    </w:r>
    <w:r w:rsidRPr="00204DAC">
      <w:rPr>
        <w:rFonts w:ascii="Times New Roman" w:hAnsi="Times New Roman"/>
        <w:color w:val="000000"/>
        <w:sz w:val="24"/>
        <w:szCs w:val="26"/>
        <w:shd w:val="clear" w:color="auto" w:fill="FFFFFF"/>
      </w:rPr>
      <w:t xml:space="preserve"> </w:t>
    </w:r>
    <w:r>
      <w:rPr>
        <w:rFonts w:ascii="Lato" w:hAnsi="Lato"/>
        <w:b/>
        <w:color w:val="4BACC6" w:themeColor="accent5"/>
        <w:sz w:val="26"/>
        <w:szCs w:val="26"/>
        <w:u w:val="single"/>
        <w:shd w:val="clear" w:color="auto" w:fill="FFFFFF"/>
      </w:rPr>
      <w:fldChar w:fldCharType="end"/>
    </w:r>
  </w:p>
  <w:p w:rsidR="00ED5813" w:rsidRPr="00EA47FB" w:rsidRDefault="00ED5813" w:rsidP="004C6728">
    <w:pPr>
      <w:pStyle w:val="Header"/>
      <w:pBdr>
        <w:top w:val="dotted" w:sz="4" w:space="5" w:color="auto"/>
        <w:left w:val="dotted" w:sz="4" w:space="4" w:color="auto"/>
        <w:bottom w:val="dotted" w:sz="4" w:space="1" w:color="auto"/>
        <w:right w:val="dotted" w:sz="4" w:space="4" w:color="auto"/>
      </w:pBdr>
      <w:jc w:val="center"/>
      <w:rPr>
        <w:rFonts w:ascii="Lato" w:hAnsi="Lato"/>
        <w:b/>
        <w:color w:val="4BACC6" w:themeColor="accent5"/>
        <w:sz w:val="26"/>
        <w:szCs w:val="26"/>
        <w:u w:val="single"/>
        <w:shd w:val="clear" w:color="auto" w:fill="FFFFFF"/>
      </w:rPr>
    </w:pPr>
    <w:r w:rsidRPr="00EA47FB">
      <w:rPr>
        <w:rFonts w:ascii="Lato" w:hAnsi="Lato"/>
        <w:b/>
        <w:color w:val="4BACC6" w:themeColor="accent5"/>
        <w:sz w:val="26"/>
        <w:szCs w:val="26"/>
        <w:u w:val="single"/>
        <w:shd w:val="clear" w:color="auto" w:fill="FFFFFF"/>
      </w:rPr>
      <w:t>PROCEDURE FOR REVOCATION OF AUTHORISATION OF AN INVESTMENT COMPANY/ICAV</w:t>
    </w:r>
  </w:p>
  <w:p w:rsidR="00ED5813" w:rsidRDefault="00ED5813">
    <w:pPr>
      <w:pStyle w:val="Header"/>
      <w:ind w:left="-17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3" w:rsidRDefault="00204DAC" w:rsidP="00204DAC">
    <w:pPr>
      <w:pStyle w:val="Header"/>
      <w:rPr>
        <w:lang w:val="ga-IE"/>
      </w:rPr>
    </w:pPr>
    <w:r>
      <w:rPr>
        <w:lang w:val="ga-IE"/>
      </w:rPr>
      <w:fldChar w:fldCharType="begin" w:fldLock="1"/>
    </w:r>
    <w:r>
      <w:rPr>
        <w:lang w:val="ga-IE"/>
      </w:rPr>
      <w:instrText xml:space="preserve"> DOCPROPERTY bjHeaderBothDocProperty \* MERGEFORMAT </w:instrText>
    </w:r>
    <w:r>
      <w:rPr>
        <w:lang w:val="ga-IE"/>
      </w:rPr>
      <w:fldChar w:fldCharType="separate"/>
    </w:r>
    <w:r w:rsidRPr="00204DAC">
      <w:rPr>
        <w:rFonts w:ascii="Times New Roman" w:hAnsi="Times New Roman"/>
        <w:color w:val="000000"/>
        <w:sz w:val="24"/>
        <w:lang w:val="ga-IE"/>
      </w:rPr>
      <w:t xml:space="preserve"> </w:t>
    </w:r>
    <w:r>
      <w:rPr>
        <w:lang w:val="ga-I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6895"/>
    <w:multiLevelType w:val="hybridMultilevel"/>
    <w:tmpl w:val="2182F70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191336F"/>
    <w:multiLevelType w:val="hybridMultilevel"/>
    <w:tmpl w:val="B10CCC10"/>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9C1280"/>
    <w:multiLevelType w:val="hybridMultilevel"/>
    <w:tmpl w:val="C784916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F4168C8"/>
    <w:multiLevelType w:val="hybridMultilevel"/>
    <w:tmpl w:val="042419FE"/>
    <w:lvl w:ilvl="0" w:tplc="7A325110">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FB073E3"/>
    <w:multiLevelType w:val="hybridMultilevel"/>
    <w:tmpl w:val="44FE3C50"/>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A71"/>
    <w:multiLevelType w:val="hybridMultilevel"/>
    <w:tmpl w:val="054C8B9C"/>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2627E"/>
    <w:multiLevelType w:val="hybridMultilevel"/>
    <w:tmpl w:val="AA48404A"/>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B6E81"/>
    <w:multiLevelType w:val="hybridMultilevel"/>
    <w:tmpl w:val="3446BAAE"/>
    <w:lvl w:ilvl="0" w:tplc="7A3251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D7B0F09"/>
    <w:multiLevelType w:val="hybridMultilevel"/>
    <w:tmpl w:val="0B6EDBAE"/>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656367"/>
    <w:multiLevelType w:val="hybridMultilevel"/>
    <w:tmpl w:val="4B846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1"/>
  </w:num>
  <w:num w:numId="5">
    <w:abstractNumId w:val="5"/>
  </w:num>
  <w:num w:numId="6">
    <w:abstractNumId w:val="4"/>
  </w:num>
  <w:num w:numId="7">
    <w:abstractNumId w:val="7"/>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07"/>
    <w:rsid w:val="0000590E"/>
    <w:rsid w:val="00015326"/>
    <w:rsid w:val="00024739"/>
    <w:rsid w:val="000706F2"/>
    <w:rsid w:val="00073A3B"/>
    <w:rsid w:val="000818BC"/>
    <w:rsid w:val="00081F63"/>
    <w:rsid w:val="000C23D8"/>
    <w:rsid w:val="000C3530"/>
    <w:rsid w:val="000C3B76"/>
    <w:rsid w:val="000D4591"/>
    <w:rsid w:val="000D4888"/>
    <w:rsid w:val="000E52F8"/>
    <w:rsid w:val="000E5E21"/>
    <w:rsid w:val="00100AAB"/>
    <w:rsid w:val="001A5B2D"/>
    <w:rsid w:val="001C28DB"/>
    <w:rsid w:val="001C2D5D"/>
    <w:rsid w:val="001D026C"/>
    <w:rsid w:val="001D3F6E"/>
    <w:rsid w:val="001D3FFC"/>
    <w:rsid w:val="001E55C3"/>
    <w:rsid w:val="001E6D6D"/>
    <w:rsid w:val="00204DAC"/>
    <w:rsid w:val="002050DE"/>
    <w:rsid w:val="002278E1"/>
    <w:rsid w:val="0024073B"/>
    <w:rsid w:val="00253A24"/>
    <w:rsid w:val="00261EAE"/>
    <w:rsid w:val="00271373"/>
    <w:rsid w:val="00273402"/>
    <w:rsid w:val="00292958"/>
    <w:rsid w:val="002B14C3"/>
    <w:rsid w:val="002D2A48"/>
    <w:rsid w:val="002D43A7"/>
    <w:rsid w:val="002D5D73"/>
    <w:rsid w:val="002F05E7"/>
    <w:rsid w:val="002F1AAC"/>
    <w:rsid w:val="00334671"/>
    <w:rsid w:val="003C0C0C"/>
    <w:rsid w:val="003C6337"/>
    <w:rsid w:val="003D4D31"/>
    <w:rsid w:val="003E36F6"/>
    <w:rsid w:val="003F7DAD"/>
    <w:rsid w:val="00422C04"/>
    <w:rsid w:val="00442D9B"/>
    <w:rsid w:val="00463DBA"/>
    <w:rsid w:val="00497807"/>
    <w:rsid w:val="004C34CB"/>
    <w:rsid w:val="004C6728"/>
    <w:rsid w:val="004E7E0C"/>
    <w:rsid w:val="004F28F0"/>
    <w:rsid w:val="005710DD"/>
    <w:rsid w:val="0058663B"/>
    <w:rsid w:val="0059115C"/>
    <w:rsid w:val="0059734B"/>
    <w:rsid w:val="005C533C"/>
    <w:rsid w:val="005D4441"/>
    <w:rsid w:val="005E2211"/>
    <w:rsid w:val="005E32EE"/>
    <w:rsid w:val="006012A9"/>
    <w:rsid w:val="00620AAE"/>
    <w:rsid w:val="00643845"/>
    <w:rsid w:val="00674EA6"/>
    <w:rsid w:val="006C37CD"/>
    <w:rsid w:val="006E5497"/>
    <w:rsid w:val="0070026E"/>
    <w:rsid w:val="00700922"/>
    <w:rsid w:val="00712F75"/>
    <w:rsid w:val="00733EF9"/>
    <w:rsid w:val="00746A08"/>
    <w:rsid w:val="007509E0"/>
    <w:rsid w:val="007519E7"/>
    <w:rsid w:val="00760CDE"/>
    <w:rsid w:val="0078453E"/>
    <w:rsid w:val="0078622B"/>
    <w:rsid w:val="007E60C6"/>
    <w:rsid w:val="00807C57"/>
    <w:rsid w:val="00842C5E"/>
    <w:rsid w:val="00850DD0"/>
    <w:rsid w:val="00885F2C"/>
    <w:rsid w:val="008A1C47"/>
    <w:rsid w:val="00932C50"/>
    <w:rsid w:val="009349A9"/>
    <w:rsid w:val="00943EC9"/>
    <w:rsid w:val="0098642D"/>
    <w:rsid w:val="009922D0"/>
    <w:rsid w:val="009A1BF5"/>
    <w:rsid w:val="009B18A8"/>
    <w:rsid w:val="009F4B10"/>
    <w:rsid w:val="00A020A5"/>
    <w:rsid w:val="00A03B92"/>
    <w:rsid w:val="00A164DB"/>
    <w:rsid w:val="00A25F1E"/>
    <w:rsid w:val="00A44683"/>
    <w:rsid w:val="00A44BBE"/>
    <w:rsid w:val="00A57C9F"/>
    <w:rsid w:val="00A6141D"/>
    <w:rsid w:val="00AA731E"/>
    <w:rsid w:val="00AD585B"/>
    <w:rsid w:val="00AF4EB2"/>
    <w:rsid w:val="00B26841"/>
    <w:rsid w:val="00B50649"/>
    <w:rsid w:val="00BC06EC"/>
    <w:rsid w:val="00BD29F9"/>
    <w:rsid w:val="00BD3F02"/>
    <w:rsid w:val="00BE1841"/>
    <w:rsid w:val="00BE6E11"/>
    <w:rsid w:val="00BF4652"/>
    <w:rsid w:val="00C360ED"/>
    <w:rsid w:val="00C426A6"/>
    <w:rsid w:val="00C4431F"/>
    <w:rsid w:val="00C75B5A"/>
    <w:rsid w:val="00C90E31"/>
    <w:rsid w:val="00CC3685"/>
    <w:rsid w:val="00CF14B0"/>
    <w:rsid w:val="00CF60CB"/>
    <w:rsid w:val="00D716CB"/>
    <w:rsid w:val="00DC1F86"/>
    <w:rsid w:val="00DC49EF"/>
    <w:rsid w:val="00DC507D"/>
    <w:rsid w:val="00DE73E7"/>
    <w:rsid w:val="00E15079"/>
    <w:rsid w:val="00E24409"/>
    <w:rsid w:val="00E64F6B"/>
    <w:rsid w:val="00E71623"/>
    <w:rsid w:val="00E8551C"/>
    <w:rsid w:val="00E957D4"/>
    <w:rsid w:val="00E9722A"/>
    <w:rsid w:val="00EA1B87"/>
    <w:rsid w:val="00EA47FB"/>
    <w:rsid w:val="00EA67C4"/>
    <w:rsid w:val="00EC0E28"/>
    <w:rsid w:val="00ED5813"/>
    <w:rsid w:val="00ED6200"/>
    <w:rsid w:val="00ED7E59"/>
    <w:rsid w:val="00EF1B77"/>
    <w:rsid w:val="00EF43A4"/>
    <w:rsid w:val="00F113BA"/>
    <w:rsid w:val="00F669B8"/>
    <w:rsid w:val="00F91721"/>
    <w:rsid w:val="00FC6B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3A52F42-471E-47C4-AF89-C3F73B65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07"/>
    <w:pPr>
      <w:spacing w:after="0" w:line="360" w:lineRule="auto"/>
    </w:pPr>
    <w:rPr>
      <w:rFonts w:ascii="Verdana" w:eastAsia="Times New Roman" w:hAnsi="Verdana" w:cs="Times New Roman"/>
      <w:szCs w:val="20"/>
      <w:lang w:val="en-GB"/>
    </w:rPr>
  </w:style>
  <w:style w:type="paragraph" w:styleId="Heading1">
    <w:name w:val="heading 1"/>
    <w:basedOn w:val="Normal"/>
    <w:next w:val="Normal"/>
    <w:link w:val="Heading1Char"/>
    <w:qFormat/>
    <w:rsid w:val="00497807"/>
    <w:pPr>
      <w:keepNext/>
      <w:spacing w:before="240" w:after="60"/>
      <w:outlineLvl w:val="0"/>
    </w:pPr>
    <w:rPr>
      <w:color w:val="275D81"/>
      <w:kern w:val="32"/>
      <w:sz w:val="56"/>
      <w:szCs w:val="32"/>
    </w:rPr>
  </w:style>
  <w:style w:type="paragraph" w:styleId="Heading2">
    <w:name w:val="heading 2"/>
    <w:aliases w:val="Heading 1.1"/>
    <w:basedOn w:val="Normal"/>
    <w:next w:val="Normal"/>
    <w:link w:val="Heading2Char"/>
    <w:qFormat/>
    <w:rsid w:val="00497807"/>
    <w:pPr>
      <w:keepNext/>
      <w:spacing w:before="240" w:after="60"/>
      <w:outlineLvl w:val="1"/>
    </w:pPr>
    <w:rPr>
      <w:b/>
      <w:color w:val="631013"/>
      <w:sz w:val="36"/>
      <w:szCs w:val="28"/>
    </w:rPr>
  </w:style>
  <w:style w:type="paragraph" w:styleId="Heading3">
    <w:name w:val="heading 3"/>
    <w:basedOn w:val="Normal"/>
    <w:next w:val="Normal"/>
    <w:link w:val="Heading3Char"/>
    <w:qFormat/>
    <w:rsid w:val="00497807"/>
    <w:pPr>
      <w:keepNext/>
      <w:spacing w:before="240" w:after="60"/>
      <w:outlineLvl w:val="2"/>
    </w:pPr>
    <w:rPr>
      <w:b/>
      <w:color w:val="0F1277"/>
      <w:sz w:val="26"/>
      <w:szCs w:val="26"/>
    </w:rPr>
  </w:style>
  <w:style w:type="paragraph" w:styleId="Heading4">
    <w:name w:val="heading 4"/>
    <w:basedOn w:val="Normal"/>
    <w:next w:val="Normal"/>
    <w:link w:val="Heading4Char"/>
    <w:uiPriority w:val="9"/>
    <w:semiHidden/>
    <w:unhideWhenUsed/>
    <w:qFormat/>
    <w:rsid w:val="00A25F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807"/>
    <w:rPr>
      <w:rFonts w:ascii="Verdana" w:eastAsia="Times New Roman" w:hAnsi="Verdana" w:cs="Times New Roman"/>
      <w:color w:val="275D81"/>
      <w:kern w:val="32"/>
      <w:sz w:val="56"/>
      <w:szCs w:val="32"/>
      <w:lang w:val="en-GB"/>
    </w:rPr>
  </w:style>
  <w:style w:type="character" w:customStyle="1" w:styleId="Heading2Char">
    <w:name w:val="Heading 2 Char"/>
    <w:aliases w:val="Heading 1.1 Char"/>
    <w:basedOn w:val="DefaultParagraphFont"/>
    <w:link w:val="Heading2"/>
    <w:rsid w:val="00497807"/>
    <w:rPr>
      <w:rFonts w:ascii="Verdana" w:eastAsia="Times New Roman" w:hAnsi="Verdana" w:cs="Times New Roman"/>
      <w:b/>
      <w:color w:val="631013"/>
      <w:sz w:val="36"/>
      <w:szCs w:val="28"/>
      <w:lang w:val="en-GB"/>
    </w:rPr>
  </w:style>
  <w:style w:type="character" w:customStyle="1" w:styleId="Heading3Char">
    <w:name w:val="Heading 3 Char"/>
    <w:basedOn w:val="DefaultParagraphFont"/>
    <w:link w:val="Heading3"/>
    <w:rsid w:val="00497807"/>
    <w:rPr>
      <w:rFonts w:ascii="Verdana" w:eastAsia="Times New Roman" w:hAnsi="Verdana" w:cs="Times New Roman"/>
      <w:b/>
      <w:color w:val="0F1277"/>
      <w:sz w:val="26"/>
      <w:szCs w:val="26"/>
      <w:lang w:val="en-GB"/>
    </w:rPr>
  </w:style>
  <w:style w:type="paragraph" w:styleId="Header">
    <w:name w:val="header"/>
    <w:basedOn w:val="Normal"/>
    <w:link w:val="HeaderChar"/>
    <w:rsid w:val="00497807"/>
    <w:pPr>
      <w:tabs>
        <w:tab w:val="center" w:pos="4320"/>
        <w:tab w:val="right" w:pos="8640"/>
      </w:tabs>
    </w:pPr>
  </w:style>
  <w:style w:type="character" w:customStyle="1" w:styleId="HeaderChar">
    <w:name w:val="Header Char"/>
    <w:basedOn w:val="DefaultParagraphFont"/>
    <w:link w:val="Header"/>
    <w:uiPriority w:val="99"/>
    <w:rsid w:val="00497807"/>
    <w:rPr>
      <w:rFonts w:ascii="Verdana" w:eastAsia="Times New Roman" w:hAnsi="Verdana" w:cs="Times New Roman"/>
      <w:szCs w:val="20"/>
      <w:lang w:val="en-GB"/>
    </w:rPr>
  </w:style>
  <w:style w:type="paragraph" w:styleId="Footer">
    <w:name w:val="footer"/>
    <w:basedOn w:val="Normal"/>
    <w:link w:val="FooterChar"/>
    <w:semiHidden/>
    <w:rsid w:val="00497807"/>
    <w:pPr>
      <w:tabs>
        <w:tab w:val="center" w:pos="4320"/>
        <w:tab w:val="right" w:pos="8640"/>
      </w:tabs>
    </w:pPr>
  </w:style>
  <w:style w:type="character" w:customStyle="1" w:styleId="FooterChar">
    <w:name w:val="Footer Char"/>
    <w:basedOn w:val="DefaultParagraphFont"/>
    <w:link w:val="Footer"/>
    <w:semiHidden/>
    <w:rsid w:val="00497807"/>
    <w:rPr>
      <w:rFonts w:ascii="Verdana" w:eastAsia="Times New Roman" w:hAnsi="Verdana" w:cs="Times New Roman"/>
      <w:szCs w:val="20"/>
      <w:lang w:val="en-GB"/>
    </w:rPr>
  </w:style>
  <w:style w:type="character" w:styleId="PageNumber">
    <w:name w:val="page number"/>
    <w:basedOn w:val="DefaultParagraphFont"/>
    <w:semiHidden/>
    <w:rsid w:val="00497807"/>
  </w:style>
  <w:style w:type="paragraph" w:styleId="FootnoteText">
    <w:name w:val="footnote text"/>
    <w:basedOn w:val="Normal"/>
    <w:link w:val="FootnoteTextChar"/>
    <w:semiHidden/>
    <w:rsid w:val="00497807"/>
    <w:pPr>
      <w:jc w:val="both"/>
    </w:pPr>
    <w:rPr>
      <w:rFonts w:ascii="Times New Roman" w:hAnsi="Times New Roman"/>
      <w:sz w:val="20"/>
      <w:lang w:val="en-IE"/>
    </w:rPr>
  </w:style>
  <w:style w:type="character" w:customStyle="1" w:styleId="FootnoteTextChar">
    <w:name w:val="Footnote Text Char"/>
    <w:basedOn w:val="DefaultParagraphFont"/>
    <w:link w:val="FootnoteText"/>
    <w:semiHidden/>
    <w:rsid w:val="004978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4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52"/>
    <w:rPr>
      <w:rFonts w:ascii="Tahoma" w:eastAsia="Times New Roman" w:hAnsi="Tahoma" w:cs="Tahoma"/>
      <w:sz w:val="16"/>
      <w:szCs w:val="16"/>
      <w:lang w:val="en-GB"/>
    </w:rPr>
  </w:style>
  <w:style w:type="paragraph" w:customStyle="1" w:styleId="Noparagraphstyle">
    <w:name w:val="[No paragraph style]"/>
    <w:uiPriority w:val="99"/>
    <w:rsid w:val="00A03B92"/>
    <w:pPr>
      <w:widowControl w:val="0"/>
      <w:autoSpaceDE w:val="0"/>
      <w:autoSpaceDN w:val="0"/>
      <w:adjustRightInd w:val="0"/>
      <w:spacing w:after="0" w:line="288" w:lineRule="auto"/>
    </w:pPr>
    <w:rPr>
      <w:rFonts w:ascii="Times-Roman" w:eastAsia="Times New Roman" w:hAnsi="Times-Roman" w:cs="Times-Roman"/>
      <w:color w:val="000000"/>
      <w:sz w:val="24"/>
      <w:szCs w:val="24"/>
      <w:lang w:val="en-GB"/>
    </w:rPr>
  </w:style>
  <w:style w:type="character" w:customStyle="1" w:styleId="HelvBold">
    <w:name w:val="Helv Bold"/>
    <w:uiPriority w:val="99"/>
    <w:rsid w:val="00A03B92"/>
    <w:rPr>
      <w:rFonts w:ascii="HelveticaNeueLTStd-Bd" w:hAnsi="HelveticaNeueLTStd-Bd" w:hint="default"/>
      <w:b/>
      <w:bCs w:val="0"/>
    </w:rPr>
  </w:style>
  <w:style w:type="character" w:styleId="Hyperlink">
    <w:name w:val="Hyperlink"/>
    <w:basedOn w:val="DefaultParagraphFont"/>
    <w:uiPriority w:val="99"/>
    <w:unhideWhenUsed/>
    <w:rsid w:val="00A03B92"/>
    <w:rPr>
      <w:color w:val="0000FF"/>
      <w:u w:val="single"/>
    </w:rPr>
  </w:style>
  <w:style w:type="paragraph" w:styleId="ListParagraph">
    <w:name w:val="List Paragraph"/>
    <w:basedOn w:val="Normal"/>
    <w:uiPriority w:val="34"/>
    <w:qFormat/>
    <w:rsid w:val="00A57C9F"/>
    <w:pPr>
      <w:ind w:left="720"/>
      <w:contextualSpacing/>
    </w:pPr>
  </w:style>
  <w:style w:type="character" w:styleId="FootnoteReference">
    <w:name w:val="footnote reference"/>
    <w:basedOn w:val="DefaultParagraphFont"/>
    <w:semiHidden/>
    <w:unhideWhenUsed/>
    <w:rsid w:val="000E5E21"/>
    <w:rPr>
      <w:vertAlign w:val="superscript"/>
    </w:rPr>
  </w:style>
  <w:style w:type="character" w:customStyle="1" w:styleId="Heading4Char">
    <w:name w:val="Heading 4 Char"/>
    <w:basedOn w:val="DefaultParagraphFont"/>
    <w:link w:val="Heading4"/>
    <w:uiPriority w:val="9"/>
    <w:semiHidden/>
    <w:rsid w:val="00A25F1E"/>
    <w:rPr>
      <w:rFonts w:asciiTheme="majorHAnsi" w:eastAsiaTheme="majorEastAsia" w:hAnsiTheme="majorHAnsi" w:cstheme="majorBidi"/>
      <w:b/>
      <w:bCs/>
      <w:i/>
      <w:iCs/>
      <w:color w:val="4F81BD" w:themeColor="accent1"/>
      <w:szCs w:val="20"/>
      <w:lang w:val="en-GB"/>
    </w:rPr>
  </w:style>
  <w:style w:type="paragraph" w:styleId="BodyText">
    <w:name w:val="Body Text"/>
    <w:basedOn w:val="Normal"/>
    <w:link w:val="BodyTextChar"/>
    <w:semiHidden/>
    <w:rsid w:val="00A25F1E"/>
    <w:pPr>
      <w:jc w:val="both"/>
    </w:pPr>
    <w:rPr>
      <w:rFonts w:ascii="Times New Roman" w:hAnsi="Times New Roman"/>
      <w:b/>
      <w:bCs/>
      <w:i/>
      <w:iCs/>
      <w:sz w:val="24"/>
      <w:lang w:val="en-IE"/>
    </w:rPr>
  </w:style>
  <w:style w:type="character" w:customStyle="1" w:styleId="BodyTextChar">
    <w:name w:val="Body Text Char"/>
    <w:basedOn w:val="DefaultParagraphFont"/>
    <w:link w:val="BodyText"/>
    <w:semiHidden/>
    <w:rsid w:val="00A25F1E"/>
    <w:rPr>
      <w:rFonts w:ascii="Times New Roman" w:eastAsia="Times New Roman" w:hAnsi="Times New Roman" w:cs="Times New Roman"/>
      <w:b/>
      <w:bCs/>
      <w:i/>
      <w:iCs/>
      <w:sz w:val="24"/>
      <w:szCs w:val="20"/>
    </w:rPr>
  </w:style>
  <w:style w:type="paragraph" w:styleId="NormalWeb">
    <w:name w:val="Normal (Web)"/>
    <w:basedOn w:val="Normal"/>
    <w:uiPriority w:val="99"/>
    <w:semiHidden/>
    <w:unhideWhenUsed/>
    <w:rsid w:val="005E32EE"/>
    <w:pPr>
      <w:spacing w:before="100" w:beforeAutospacing="1" w:after="100" w:afterAutospacing="1" w:line="240" w:lineRule="auto"/>
    </w:pPr>
    <w:rPr>
      <w:rFonts w:ascii="Times New Roman" w:eastAsiaTheme="minorEastAsia" w:hAnsi="Times New Roman"/>
      <w:sz w:val="24"/>
      <w:szCs w:val="24"/>
      <w:lang w:val="en-US"/>
    </w:rPr>
  </w:style>
  <w:style w:type="table" w:styleId="TableGrid">
    <w:name w:val="Table Grid"/>
    <w:basedOn w:val="TableNormal"/>
    <w:uiPriority w:val="59"/>
    <w:rsid w:val="00AA7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59452">
      <w:bodyDiv w:val="1"/>
      <w:marLeft w:val="0"/>
      <w:marRight w:val="0"/>
      <w:marTop w:val="0"/>
      <w:marBottom w:val="0"/>
      <w:divBdr>
        <w:top w:val="none" w:sz="0" w:space="0" w:color="auto"/>
        <w:left w:val="none" w:sz="0" w:space="0" w:color="auto"/>
        <w:bottom w:val="none" w:sz="0" w:space="0" w:color="auto"/>
        <w:right w:val="none" w:sz="0" w:space="0" w:color="auto"/>
      </w:divBdr>
    </w:div>
    <w:div w:id="105959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entralbank.ie/fns/privacy-stat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dataprotection@centralbank.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27291-7A8F-433E-9635-E0D44AD6D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14731-86d2-4c1b-bc3b-674ac3e9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617D5-2D0B-411F-A031-98723E8D5C68}">
  <ds:schemaRefs>
    <ds:schemaRef ds:uri="http://schemas.microsoft.com/sharepoint/v3/contenttype/forms"/>
  </ds:schemaRefs>
</ds:datastoreItem>
</file>

<file path=customXml/itemProps3.xml><?xml version="1.0" encoding="utf-8"?>
<ds:datastoreItem xmlns:ds="http://schemas.openxmlformats.org/officeDocument/2006/customXml" ds:itemID="{AF9E0BEE-61AD-44F0-9BC1-7164CEFBCEFB}">
  <ds:schemaRefs>
    <ds:schemaRef ds:uri="http://schemas.microsoft.com/office/2006/metadata/properties"/>
    <ds:schemaRef ds:uri="0b314731-86d2-4c1b-bc3b-674ac3e964dd"/>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F849C15-70AC-49AF-B3E3-065FEEF98BB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EBAEB72-0337-4D90-8EC9-FC10C21E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Revocation of Investment Company ICAV</vt:lpstr>
    </vt:vector>
  </TitlesOfParts>
  <Company>Central Bank of Ireland</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Investment Company ICAV</dc:title>
  <dc:creator>pmalone</dc:creator>
  <cp:keywords>Public</cp:keywords>
  <dc:description>Revocation of Investment Company ICAV</dc:description>
  <cp:lastModifiedBy>McGuinness, Lucia</cp:lastModifiedBy>
  <cp:revision>2</cp:revision>
  <cp:lastPrinted>2011-07-06T10:12:00Z</cp:lastPrinted>
  <dcterms:created xsi:type="dcterms:W3CDTF">2019-07-01T15:09:00Z</dcterms:created>
  <dcterms:modified xsi:type="dcterms:W3CDTF">2019-07-01T15:09:00Z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Orderable">
    <vt:bool>false</vt:bool>
  </property>
  <property fmtid="{D5CDD505-2E9C-101B-9397-08002B2CF9AE}" pid="9" name="docIndexRef">
    <vt:lpwstr>ba42509e-d9be-4631-b38c-fd342be90e21</vt:lpwstr>
  </property>
  <property fmtid="{D5CDD505-2E9C-101B-9397-08002B2CF9AE}" pid="10" name="bjSaver">
    <vt:lpwstr>DCGxrVECD9HF+CNbBTvE3DhmhEj+ohQA</vt:lpwstr>
  </property>
  <property fmtid="{D5CDD505-2E9C-101B-9397-08002B2CF9AE}" pid="11" name="_AdHocReviewCycleID">
    <vt:i4>667905567</vt:i4>
  </property>
  <property fmtid="{D5CDD505-2E9C-101B-9397-08002B2CF9AE}" pid="12" name="_NewReviewCycle">
    <vt:lpwstr/>
  </property>
  <property fmtid="{D5CDD505-2E9C-101B-9397-08002B2CF9AE}" pid="13" name="_EmailSubject">
    <vt:lpwstr>website</vt:lpwstr>
  </property>
  <property fmtid="{D5CDD505-2E9C-101B-9397-08002B2CF9AE}" pid="14" name="_AuthorEmail">
    <vt:lpwstr>Elva.Martin@centralbank.ie</vt:lpwstr>
  </property>
  <property fmtid="{D5CDD505-2E9C-101B-9397-08002B2CF9AE}" pid="15" name="_AuthorEmailDisplayName">
    <vt:lpwstr>Martin, Elva</vt:lpwstr>
  </property>
  <property fmtid="{D5CDD505-2E9C-101B-9397-08002B2CF9AE}" pid="16" name="_PreviousAdHocReviewCycleID">
    <vt:i4>-1478491290</vt:i4>
  </property>
  <property fmtid="{D5CDD505-2E9C-101B-9397-08002B2CF9AE}" pid="17" name="_ReviewingToolsShownOnce">
    <vt:lpwstr/>
  </property>
  <property fmtid="{D5CDD505-2E9C-101B-9397-08002B2CF9AE}" pid="18" name="bjDocumentSecurityLabel">
    <vt:lpwstr>Public</vt:lpwstr>
  </property>
  <property fmtid="{D5CDD505-2E9C-101B-9397-08002B2CF9AE}" pid="19"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20" name="bjDocumentLabelXML-0">
    <vt:lpwstr>ames.com/2008/01/sie/internal/label"&gt;&lt;element uid="33ed6465-8d2f-4fab-bbbc-787e2c148707" value="" /&gt;&lt;element uid="28c775dd-3fa7-40f2-8368-0e7fa48abc25" value="" /&gt;&lt;/sisl&gt;</vt:lpwstr>
  </property>
  <property fmtid="{D5CDD505-2E9C-101B-9397-08002B2CF9AE}" pid="21" name="bjHeaderBothDocProperty">
    <vt:lpwstr> </vt:lpwstr>
  </property>
  <property fmtid="{D5CDD505-2E9C-101B-9397-08002B2CF9AE}" pid="22" name="bjHeaderFirstPageDocProperty">
    <vt:lpwstr> </vt:lpwstr>
  </property>
  <property fmtid="{D5CDD505-2E9C-101B-9397-08002B2CF9AE}" pid="23" name="bjHeaderEvenPageDocProperty">
    <vt:lpwstr> </vt:lpwstr>
  </property>
</Properties>
</file>